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12" w:rsidRDefault="00F57FCA" w:rsidP="00F57FCA">
      <w:pPr>
        <w:pStyle w:val="NoSpacing"/>
      </w:pPr>
      <w:proofErr w:type="spellStart"/>
      <w:r w:rsidRPr="00F57FCA">
        <w:rPr>
          <w:b/>
        </w:rPr>
        <w:t>Protandrena</w:t>
      </w:r>
      <w:proofErr w:type="spellEnd"/>
      <w:r>
        <w:t xml:space="preserve"> </w:t>
      </w:r>
      <w:r w:rsidRPr="00F57FCA">
        <w:rPr>
          <w:b/>
        </w:rPr>
        <w:t>(</w:t>
      </w:r>
      <w:proofErr w:type="spellStart"/>
      <w:r w:rsidRPr="00F57FCA">
        <w:rPr>
          <w:b/>
        </w:rPr>
        <w:t>Protandrena</w:t>
      </w:r>
      <w:proofErr w:type="spellEnd"/>
      <w:r w:rsidRPr="00F57FCA">
        <w:rPr>
          <w:b/>
        </w:rPr>
        <w:t>)</w:t>
      </w:r>
      <w:r>
        <w:t xml:space="preserve"> of </w:t>
      </w:r>
      <w:r w:rsidR="006246A0">
        <w:t>the tallgrass prairie region</w:t>
      </w:r>
      <w:r w:rsidR="00EC10A1">
        <w:t xml:space="preserve"> and the </w:t>
      </w:r>
      <w:proofErr w:type="spellStart"/>
      <w:r w:rsidR="00EC10A1">
        <w:t>midwest</w:t>
      </w:r>
      <w:proofErr w:type="spellEnd"/>
    </w:p>
    <w:p w:rsidR="00234CEB" w:rsidRDefault="00234CEB" w:rsidP="00F57FCA">
      <w:pPr>
        <w:pStyle w:val="NoSpacing"/>
        <w:rPr>
          <w:i/>
        </w:rPr>
      </w:pPr>
      <w:r>
        <w:rPr>
          <w:i/>
        </w:rPr>
        <w:t xml:space="preserve">Edited </w:t>
      </w:r>
      <w:r w:rsidR="00C020A7">
        <w:rPr>
          <w:i/>
        </w:rPr>
        <w:t>December 17,</w:t>
      </w:r>
      <w:bookmarkStart w:id="0" w:name="_GoBack"/>
      <w:bookmarkEnd w:id="0"/>
      <w:r w:rsidR="00844A97">
        <w:rPr>
          <w:i/>
        </w:rPr>
        <w:t xml:space="preserve"> 2022</w:t>
      </w:r>
    </w:p>
    <w:p w:rsidR="00F57FCA" w:rsidRDefault="00F57FCA" w:rsidP="00F57FCA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F57FCA" w:rsidRDefault="00F57FCA" w:rsidP="00F57FCA">
      <w:pPr>
        <w:pStyle w:val="NoSpacing"/>
      </w:pPr>
    </w:p>
    <w:p w:rsidR="00F57FCA" w:rsidRDefault="00F57FCA" w:rsidP="00F57FCA">
      <w:pPr>
        <w:pStyle w:val="NoSpacing"/>
      </w:pPr>
      <w:r w:rsidRPr="008A456E">
        <w:rPr>
          <w:b/>
        </w:rPr>
        <w:t>Females</w:t>
      </w:r>
      <w:r>
        <w:t>:</w:t>
      </w:r>
    </w:p>
    <w:p w:rsidR="00750AE0" w:rsidRDefault="008A456E" w:rsidP="00F57FCA">
      <w:pPr>
        <w:pStyle w:val="NoSpacing"/>
      </w:pPr>
      <w:r>
        <w:t>1.     Abdomen mostly orange/reddish-orange;</w:t>
      </w:r>
      <w:r w:rsidR="00947952">
        <w:t xml:space="preserve"> usually</w:t>
      </w:r>
      <w:r>
        <w:t xml:space="preserve"> </w:t>
      </w:r>
      <w:r w:rsidR="00E6414D">
        <w:t xml:space="preserve">two </w:t>
      </w:r>
      <w:proofErr w:type="spellStart"/>
      <w:r w:rsidR="00E6414D">
        <w:t>submarginal</w:t>
      </w:r>
      <w:proofErr w:type="spellEnd"/>
      <w:r w:rsidR="00E6414D">
        <w:t xml:space="preserve"> cells; </w:t>
      </w:r>
      <w:proofErr w:type="spellStart"/>
      <w:r w:rsidRPr="008A456E">
        <w:rPr>
          <w:i/>
        </w:rPr>
        <w:t>Monarda</w:t>
      </w:r>
      <w:proofErr w:type="spellEnd"/>
      <w:r>
        <w:t xml:space="preserve"> </w:t>
      </w:r>
      <w:proofErr w:type="spellStart"/>
      <w:r>
        <w:t>oligolege</w:t>
      </w:r>
      <w:proofErr w:type="spellEnd"/>
    </w:p>
    <w:p w:rsidR="008A456E" w:rsidRDefault="00750AE0" w:rsidP="00F57FCA">
      <w:pPr>
        <w:pStyle w:val="NoSpacing"/>
      </w:pPr>
      <w:r>
        <w:t>………………………………………………………………………………………………………</w:t>
      </w:r>
      <w:proofErr w:type="gramStart"/>
      <w:r>
        <w:t>..</w:t>
      </w:r>
      <w:r w:rsidR="00E6414D">
        <w:t>..</w:t>
      </w:r>
      <w:proofErr w:type="spellStart"/>
      <w:r w:rsidR="00E6414D" w:rsidRPr="00E6414D">
        <w:rPr>
          <w:b/>
          <w:i/>
        </w:rPr>
        <w:t>abdominalis</w:t>
      </w:r>
      <w:proofErr w:type="spellEnd"/>
      <w:proofErr w:type="gramEnd"/>
      <w:r w:rsidR="00E84F43">
        <w:t xml:space="preserve"> (Cresson, 1878)</w:t>
      </w:r>
    </w:p>
    <w:p w:rsidR="0046208E" w:rsidRPr="0046208E" w:rsidRDefault="0046208E" w:rsidP="00F57FCA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[</w:t>
      </w:r>
      <w:r w:rsidRPr="0046208E">
        <w:rPr>
          <w:b/>
          <w:sz w:val="20"/>
          <w:szCs w:val="20"/>
        </w:rPr>
        <w:t>Note</w:t>
      </w:r>
      <w:r w:rsidRPr="0046208E">
        <w:rPr>
          <w:sz w:val="20"/>
          <w:szCs w:val="20"/>
        </w:rPr>
        <w:t xml:space="preserve">: the southeastern US populations of this species </w:t>
      </w:r>
      <w:r w:rsidR="00C020A7">
        <w:rPr>
          <w:sz w:val="20"/>
          <w:szCs w:val="20"/>
        </w:rPr>
        <w:t xml:space="preserve">have sometimes been </w:t>
      </w:r>
      <w:r w:rsidR="00C020A7">
        <w:rPr>
          <w:sz w:val="20"/>
          <w:szCs w:val="20"/>
        </w:rPr>
        <w:t xml:space="preserve">considered a subspecies, </w:t>
      </w:r>
      <w:proofErr w:type="spellStart"/>
      <w:r w:rsidR="00C020A7" w:rsidRPr="00C020A7">
        <w:rPr>
          <w:i/>
          <w:sz w:val="20"/>
          <w:szCs w:val="20"/>
        </w:rPr>
        <w:t>abdominalis</w:t>
      </w:r>
      <w:proofErr w:type="spellEnd"/>
      <w:r w:rsidR="00C020A7" w:rsidRPr="00C020A7">
        <w:rPr>
          <w:i/>
          <w:sz w:val="20"/>
          <w:szCs w:val="20"/>
        </w:rPr>
        <w:t xml:space="preserve"> tricolor</w:t>
      </w:r>
      <w:r w:rsidR="00C020A7">
        <w:rPr>
          <w:sz w:val="20"/>
          <w:szCs w:val="20"/>
        </w:rPr>
        <w:t xml:space="preserve"> (</w:t>
      </w:r>
      <w:proofErr w:type="spellStart"/>
      <w:r w:rsidR="00C020A7">
        <w:rPr>
          <w:sz w:val="20"/>
          <w:szCs w:val="20"/>
        </w:rPr>
        <w:t>Cockerell</w:t>
      </w:r>
      <w:proofErr w:type="spellEnd"/>
      <w:r w:rsidR="00C020A7">
        <w:rPr>
          <w:sz w:val="20"/>
          <w:szCs w:val="20"/>
        </w:rPr>
        <w:t xml:space="preserve"> 1897). They</w:t>
      </w:r>
      <w:r w:rsidR="00C020A7" w:rsidRPr="0046208E">
        <w:rPr>
          <w:sz w:val="20"/>
          <w:szCs w:val="20"/>
        </w:rPr>
        <w:t xml:space="preserve"> </w:t>
      </w:r>
      <w:r w:rsidRPr="0046208E">
        <w:rPr>
          <w:sz w:val="20"/>
          <w:szCs w:val="20"/>
        </w:rPr>
        <w:t>have the abdomen entirely dark</w:t>
      </w:r>
      <w:r w:rsidR="00331E37">
        <w:rPr>
          <w:sz w:val="20"/>
          <w:szCs w:val="20"/>
        </w:rPr>
        <w:t>, and may be a distinct species</w:t>
      </w:r>
      <w:r w:rsidR="00C020A7">
        <w:rPr>
          <w:sz w:val="20"/>
          <w:szCs w:val="20"/>
        </w:rPr>
        <w:t xml:space="preserve"> as the two are apparently allopatric</w:t>
      </w:r>
      <w:r>
        <w:rPr>
          <w:sz w:val="20"/>
          <w:szCs w:val="20"/>
        </w:rPr>
        <w:t>.]</w:t>
      </w:r>
    </w:p>
    <w:p w:rsidR="008A456E" w:rsidRDefault="00E6414D" w:rsidP="00F57FCA">
      <w:pPr>
        <w:pStyle w:val="NoSpacing"/>
      </w:pPr>
      <w:r>
        <w:t xml:space="preserve">        Abdomen black;</w:t>
      </w:r>
      <w:r w:rsidR="006667DD">
        <w:t xml:space="preserve"> usually</w:t>
      </w:r>
      <w:r>
        <w:t xml:space="preserve"> three </w:t>
      </w:r>
      <w:proofErr w:type="spellStart"/>
      <w:r>
        <w:t>submarginal</w:t>
      </w:r>
      <w:proofErr w:type="spellEnd"/>
      <w:r>
        <w:t xml:space="preserve"> cells; </w:t>
      </w:r>
      <w:proofErr w:type="spellStart"/>
      <w:r>
        <w:t>polylectic</w:t>
      </w:r>
      <w:proofErr w:type="spellEnd"/>
      <w:r>
        <w:t xml:space="preserve"> species…………………………………….2</w:t>
      </w:r>
    </w:p>
    <w:p w:rsidR="00B51AE6" w:rsidRDefault="00B51AE6" w:rsidP="00F57FCA">
      <w:pPr>
        <w:pStyle w:val="NoSpacing"/>
      </w:pPr>
    </w:p>
    <w:p w:rsidR="00F57FCA" w:rsidRPr="00E84F43" w:rsidRDefault="00E6414D" w:rsidP="00F57FCA">
      <w:pPr>
        <w:pStyle w:val="NoSpacing"/>
      </w:pPr>
      <w:r>
        <w:t>2</w:t>
      </w:r>
      <w:r w:rsidR="00F57FCA">
        <w:t>.</w:t>
      </w:r>
      <w:r w:rsidR="008A456E">
        <w:t xml:space="preserve">     </w:t>
      </w:r>
      <w:r w:rsidR="00750AE0">
        <w:t xml:space="preserve">T2-T4 apical areas </w:t>
      </w:r>
      <w:r w:rsidR="0077641D">
        <w:t xml:space="preserve">abruptly </w:t>
      </w:r>
      <w:r w:rsidR="00750AE0">
        <w:t>depressed below preapical areas, best seen in lateral or oblique view; anterior face of T1 and p</w:t>
      </w:r>
      <w:r w:rsidR="00F57FCA">
        <w:t xml:space="preserve">ropodeum </w:t>
      </w:r>
      <w:r w:rsidR="00750AE0">
        <w:t xml:space="preserve">with </w:t>
      </w:r>
      <w:r w:rsidR="00234CEB">
        <w:t>pubescence</w:t>
      </w:r>
      <w:r w:rsidR="006667DD">
        <w:t xml:space="preserve"> reduced</w:t>
      </w:r>
      <w:r w:rsidR="00234CEB">
        <w:t>, largely</w:t>
      </w:r>
      <w:r w:rsidR="00F57FCA">
        <w:t xml:space="preserve"> bare; facial maculae </w:t>
      </w:r>
      <w:r w:rsidR="00DD65F9">
        <w:t xml:space="preserve">yellow to ivory, </w:t>
      </w:r>
      <w:r w:rsidR="00F57FCA">
        <w:t>usually restricted to basal portion of clypeus</w:t>
      </w:r>
      <w:r w:rsidR="006028A0">
        <w:t xml:space="preserve">, occasionally with small maculae adjacent to </w:t>
      </w:r>
      <w:proofErr w:type="gramStart"/>
      <w:r w:rsidR="006028A0">
        <w:t xml:space="preserve">clypeus; </w:t>
      </w:r>
      <w:r w:rsidR="00F57FCA">
        <w:t xml:space="preserve"> </w:t>
      </w:r>
      <w:proofErr w:type="spellStart"/>
      <w:r w:rsidR="00F57FCA">
        <w:t>galea</w:t>
      </w:r>
      <w:proofErr w:type="spellEnd"/>
      <w:proofErr w:type="gramEnd"/>
      <w:r w:rsidR="00F57FCA">
        <w:t xml:space="preserve"> dull</w:t>
      </w:r>
      <w:r w:rsidR="00750AE0">
        <w:t>, tesse</w:t>
      </w:r>
      <w:r w:rsidR="001A322B">
        <w:t>l</w:t>
      </w:r>
      <w:r w:rsidR="00750AE0">
        <w:t>late………………………………………………………………………</w:t>
      </w:r>
      <w:r w:rsidR="00F57FCA">
        <w:t>………….</w:t>
      </w:r>
      <w:proofErr w:type="spellStart"/>
      <w:r w:rsidR="00F57FCA" w:rsidRPr="00F57FCA">
        <w:rPr>
          <w:b/>
          <w:i/>
        </w:rPr>
        <w:t>bancrofti</w:t>
      </w:r>
      <w:proofErr w:type="spellEnd"/>
      <w:r w:rsidR="00E84F43">
        <w:t xml:space="preserve"> Dunning, 1897</w:t>
      </w:r>
    </w:p>
    <w:p w:rsidR="000D3F29" w:rsidRPr="00E84F43" w:rsidRDefault="008A456E" w:rsidP="00F57FCA">
      <w:pPr>
        <w:pStyle w:val="NoSpacing"/>
      </w:pPr>
      <w:r>
        <w:t xml:space="preserve">         </w:t>
      </w:r>
      <w:r w:rsidR="00750AE0">
        <w:t>T2-T4 apical areas not depressed below preapical areas</w:t>
      </w:r>
      <w:r w:rsidR="00DD65F9">
        <w:t>, but even with them</w:t>
      </w:r>
      <w:r w:rsidR="00750AE0">
        <w:t>; anterior face of T1 and p</w:t>
      </w:r>
      <w:r w:rsidR="000D3F29">
        <w:t>ropodeum with abundant white hairs throughout; facial maculae more e</w:t>
      </w:r>
      <w:r w:rsidR="0044137A">
        <w:t>xtensive, basal half of clypeus</w:t>
      </w:r>
      <w:r w:rsidR="000D3F29">
        <w:t xml:space="preserve">, </w:t>
      </w:r>
      <w:proofErr w:type="spellStart"/>
      <w:r w:rsidR="000D3F29">
        <w:t>supraclypeal</w:t>
      </w:r>
      <w:proofErr w:type="spellEnd"/>
      <w:r w:rsidR="000D3F29">
        <w:t xml:space="preserve"> area, </w:t>
      </w:r>
      <w:proofErr w:type="spellStart"/>
      <w:r w:rsidR="000D3F29">
        <w:t>subantennal</w:t>
      </w:r>
      <w:proofErr w:type="spellEnd"/>
      <w:r w:rsidR="000D3F29">
        <w:t xml:space="preserve"> areas and </w:t>
      </w:r>
      <w:proofErr w:type="spellStart"/>
      <w:r w:rsidR="000D3F29">
        <w:t>paraocular</w:t>
      </w:r>
      <w:proofErr w:type="spellEnd"/>
      <w:r w:rsidR="000D3F29">
        <w:t xml:space="preserve"> areas in part yellow</w:t>
      </w:r>
      <w:r w:rsidR="001A322B">
        <w:t xml:space="preserve"> or </w:t>
      </w:r>
      <w:proofErr w:type="gramStart"/>
      <w:r w:rsidR="001A322B">
        <w:t>ivory</w:t>
      </w:r>
      <w:r w:rsidR="000D3F29">
        <w:t xml:space="preserve">;  </w:t>
      </w:r>
      <w:proofErr w:type="spellStart"/>
      <w:r w:rsidR="000D3F29">
        <w:t>galea</w:t>
      </w:r>
      <w:proofErr w:type="spellEnd"/>
      <w:proofErr w:type="gramEnd"/>
      <w:r w:rsidR="000D3F29">
        <w:t xml:space="preserve"> shiny</w:t>
      </w:r>
      <w:r w:rsidR="00DD65F9">
        <w:t xml:space="preserve"> </w:t>
      </w:r>
      <w:r w:rsidR="007E0A9A">
        <w:t>…………………………………………………………………………..</w:t>
      </w:r>
      <w:r w:rsidR="00DD65F9">
        <w:t>……………………………..</w:t>
      </w:r>
      <w:r w:rsidR="000D3F29">
        <w:t>………</w:t>
      </w:r>
      <w:proofErr w:type="spellStart"/>
      <w:r w:rsidR="000D3F29" w:rsidRPr="000D3F29">
        <w:rPr>
          <w:b/>
          <w:i/>
        </w:rPr>
        <w:t>cockerelli</w:t>
      </w:r>
      <w:proofErr w:type="spellEnd"/>
      <w:r w:rsidR="00E84F43">
        <w:t xml:space="preserve"> Dunning, 1897</w:t>
      </w:r>
    </w:p>
    <w:p w:rsidR="00F57FCA" w:rsidRPr="001A322B" w:rsidRDefault="00F21898">
      <w:pPr>
        <w:rPr>
          <w:sz w:val="18"/>
          <w:szCs w:val="18"/>
        </w:rPr>
      </w:pPr>
      <w:r w:rsidRPr="001A322B">
        <w:rPr>
          <w:sz w:val="18"/>
          <w:szCs w:val="18"/>
        </w:rPr>
        <w:t xml:space="preserve">[Note: </w:t>
      </w:r>
      <w:r w:rsidR="001A322B" w:rsidRPr="001A322B">
        <w:rPr>
          <w:sz w:val="18"/>
          <w:szCs w:val="18"/>
        </w:rPr>
        <w:t>a western species</w:t>
      </w:r>
      <w:r w:rsidR="0011697B">
        <w:rPr>
          <w:sz w:val="18"/>
          <w:szCs w:val="18"/>
        </w:rPr>
        <w:t>,</w:t>
      </w:r>
      <w:r w:rsidR="001A322B" w:rsidRPr="001A322B">
        <w:rPr>
          <w:sz w:val="18"/>
          <w:szCs w:val="18"/>
        </w:rPr>
        <w:t xml:space="preserve"> </w:t>
      </w:r>
      <w:r w:rsidRPr="001A322B">
        <w:rPr>
          <w:i/>
          <w:sz w:val="18"/>
          <w:szCs w:val="18"/>
        </w:rPr>
        <w:t xml:space="preserve">P. </w:t>
      </w:r>
      <w:proofErr w:type="spellStart"/>
      <w:r w:rsidRPr="001A322B">
        <w:rPr>
          <w:i/>
          <w:sz w:val="18"/>
          <w:szCs w:val="18"/>
        </w:rPr>
        <w:t>mexicanorum</w:t>
      </w:r>
      <w:proofErr w:type="spellEnd"/>
      <w:r w:rsidR="00750AE0" w:rsidRPr="001A322B">
        <w:rPr>
          <w:sz w:val="18"/>
          <w:szCs w:val="18"/>
        </w:rPr>
        <w:t xml:space="preserve"> (</w:t>
      </w:r>
      <w:proofErr w:type="spellStart"/>
      <w:r w:rsidR="00750AE0" w:rsidRPr="001A322B">
        <w:rPr>
          <w:sz w:val="18"/>
          <w:szCs w:val="18"/>
        </w:rPr>
        <w:t>Ckll</w:t>
      </w:r>
      <w:proofErr w:type="spellEnd"/>
      <w:r w:rsidR="00750AE0" w:rsidRPr="001A322B">
        <w:rPr>
          <w:sz w:val="18"/>
          <w:szCs w:val="18"/>
        </w:rPr>
        <w:t>.</w:t>
      </w:r>
      <w:r w:rsidR="001A322B">
        <w:rPr>
          <w:sz w:val="18"/>
          <w:szCs w:val="18"/>
        </w:rPr>
        <w:t>,</w:t>
      </w:r>
      <w:r w:rsidR="00750AE0" w:rsidRPr="001A322B">
        <w:rPr>
          <w:sz w:val="18"/>
          <w:szCs w:val="18"/>
        </w:rPr>
        <w:t xml:space="preserve"> 1896)</w:t>
      </w:r>
      <w:r w:rsidR="001A322B" w:rsidRPr="001A322B">
        <w:rPr>
          <w:sz w:val="18"/>
          <w:szCs w:val="18"/>
        </w:rPr>
        <w:t xml:space="preserve"> is very similar to </w:t>
      </w:r>
      <w:proofErr w:type="spellStart"/>
      <w:r w:rsidR="001A322B" w:rsidRPr="001A322B">
        <w:rPr>
          <w:i/>
          <w:sz w:val="18"/>
          <w:szCs w:val="18"/>
        </w:rPr>
        <w:t>cockerelli</w:t>
      </w:r>
      <w:proofErr w:type="spellEnd"/>
      <w:r w:rsidR="001A322B" w:rsidRPr="001A322B">
        <w:rPr>
          <w:i/>
          <w:sz w:val="18"/>
          <w:szCs w:val="18"/>
        </w:rPr>
        <w:t>,</w:t>
      </w:r>
      <w:r w:rsidR="001A322B" w:rsidRPr="001A322B">
        <w:rPr>
          <w:sz w:val="18"/>
          <w:szCs w:val="18"/>
        </w:rPr>
        <w:t xml:space="preserve"> </w:t>
      </w:r>
      <w:r w:rsidR="001A322B">
        <w:rPr>
          <w:sz w:val="18"/>
          <w:szCs w:val="18"/>
        </w:rPr>
        <w:t xml:space="preserve">and may </w:t>
      </w:r>
      <w:proofErr w:type="gramStart"/>
      <w:r w:rsidR="001A322B">
        <w:rPr>
          <w:sz w:val="18"/>
          <w:szCs w:val="18"/>
        </w:rPr>
        <w:t>occur  sporadically</w:t>
      </w:r>
      <w:proofErr w:type="gramEnd"/>
      <w:r w:rsidR="001A322B">
        <w:rPr>
          <w:sz w:val="18"/>
          <w:szCs w:val="18"/>
        </w:rPr>
        <w:t xml:space="preserve"> in the TGP region or </w:t>
      </w:r>
      <w:proofErr w:type="spellStart"/>
      <w:r w:rsidR="001A322B">
        <w:rPr>
          <w:sz w:val="18"/>
          <w:szCs w:val="18"/>
        </w:rPr>
        <w:t>midwest</w:t>
      </w:r>
      <w:proofErr w:type="spellEnd"/>
      <w:r w:rsidR="001A322B">
        <w:rPr>
          <w:sz w:val="18"/>
          <w:szCs w:val="18"/>
        </w:rPr>
        <w:t>, although this needs confirmation. T</w:t>
      </w:r>
      <w:r w:rsidR="001A322B" w:rsidRPr="001A322B">
        <w:rPr>
          <w:sz w:val="18"/>
          <w:szCs w:val="18"/>
        </w:rPr>
        <w:t>he facial maculae are slightly more extensive</w:t>
      </w:r>
      <w:r w:rsidR="001A322B">
        <w:rPr>
          <w:sz w:val="18"/>
          <w:szCs w:val="18"/>
        </w:rPr>
        <w:t xml:space="preserve"> in </w:t>
      </w:r>
      <w:proofErr w:type="spellStart"/>
      <w:r w:rsidR="001A322B" w:rsidRPr="001A322B">
        <w:rPr>
          <w:i/>
          <w:sz w:val="18"/>
          <w:szCs w:val="18"/>
        </w:rPr>
        <w:t>mexicanorum</w:t>
      </w:r>
      <w:proofErr w:type="spellEnd"/>
      <w:r w:rsidR="001A322B" w:rsidRPr="001A322B">
        <w:rPr>
          <w:sz w:val="18"/>
          <w:szCs w:val="18"/>
        </w:rPr>
        <w:t xml:space="preserve">, reaching the margins of the eyes (the facial maculae in </w:t>
      </w:r>
      <w:proofErr w:type="spellStart"/>
      <w:r w:rsidR="001A322B" w:rsidRPr="001A322B">
        <w:rPr>
          <w:i/>
          <w:sz w:val="18"/>
          <w:szCs w:val="18"/>
        </w:rPr>
        <w:t>cockerelli</w:t>
      </w:r>
      <w:proofErr w:type="spellEnd"/>
      <w:r w:rsidR="001A322B" w:rsidRPr="001A322B">
        <w:rPr>
          <w:sz w:val="18"/>
          <w:szCs w:val="18"/>
        </w:rPr>
        <w:t xml:space="preserve"> do not </w:t>
      </w:r>
      <w:r w:rsidR="001A322B">
        <w:rPr>
          <w:sz w:val="18"/>
          <w:szCs w:val="18"/>
        </w:rPr>
        <w:t xml:space="preserve">quite </w:t>
      </w:r>
      <w:r w:rsidR="001A322B" w:rsidRPr="001A322B">
        <w:rPr>
          <w:sz w:val="18"/>
          <w:szCs w:val="18"/>
        </w:rPr>
        <w:t>reach the eyes</w:t>
      </w:r>
      <w:r w:rsidR="0077641D">
        <w:rPr>
          <w:sz w:val="18"/>
          <w:szCs w:val="18"/>
        </w:rPr>
        <w:t xml:space="preserve">, usually separated by about an </w:t>
      </w:r>
      <w:proofErr w:type="spellStart"/>
      <w:r w:rsidR="0077641D">
        <w:rPr>
          <w:sz w:val="18"/>
          <w:szCs w:val="18"/>
        </w:rPr>
        <w:t>ocellar</w:t>
      </w:r>
      <w:proofErr w:type="spellEnd"/>
      <w:r w:rsidR="0077641D">
        <w:rPr>
          <w:sz w:val="18"/>
          <w:szCs w:val="18"/>
        </w:rPr>
        <w:t xml:space="preserve"> diameter</w:t>
      </w:r>
      <w:r w:rsidR="001A322B" w:rsidRPr="001A322B">
        <w:rPr>
          <w:sz w:val="18"/>
          <w:szCs w:val="18"/>
        </w:rPr>
        <w:t xml:space="preserve">), the stigma is </w:t>
      </w:r>
      <w:r w:rsidR="001A322B">
        <w:rPr>
          <w:sz w:val="18"/>
          <w:szCs w:val="18"/>
        </w:rPr>
        <w:t xml:space="preserve">pale </w:t>
      </w:r>
      <w:r w:rsidR="0077641D">
        <w:rPr>
          <w:sz w:val="18"/>
          <w:szCs w:val="18"/>
        </w:rPr>
        <w:t xml:space="preserve">yellow </w:t>
      </w:r>
      <w:r w:rsidR="001A322B">
        <w:rPr>
          <w:sz w:val="18"/>
          <w:szCs w:val="18"/>
        </w:rPr>
        <w:t>(dark</w:t>
      </w:r>
      <w:r w:rsidR="0077641D">
        <w:rPr>
          <w:sz w:val="18"/>
          <w:szCs w:val="18"/>
        </w:rPr>
        <w:t xml:space="preserve"> brown</w:t>
      </w:r>
      <w:r w:rsidR="001A322B">
        <w:rPr>
          <w:sz w:val="18"/>
          <w:szCs w:val="18"/>
        </w:rPr>
        <w:t xml:space="preserve"> in </w:t>
      </w:r>
      <w:proofErr w:type="spellStart"/>
      <w:r w:rsidR="001A322B" w:rsidRPr="001A322B">
        <w:rPr>
          <w:i/>
          <w:sz w:val="18"/>
          <w:szCs w:val="18"/>
        </w:rPr>
        <w:t>cockerelli</w:t>
      </w:r>
      <w:proofErr w:type="spellEnd"/>
      <w:r w:rsidR="001A322B" w:rsidRPr="001A322B">
        <w:rPr>
          <w:i/>
          <w:sz w:val="18"/>
          <w:szCs w:val="18"/>
        </w:rPr>
        <w:t>)</w:t>
      </w:r>
      <w:r w:rsidR="001A322B">
        <w:rPr>
          <w:sz w:val="18"/>
          <w:szCs w:val="18"/>
        </w:rPr>
        <w:t>, and the lateral margins bordering the propodeal triangle are narrowly shin</w:t>
      </w:r>
      <w:r w:rsidR="0077641D">
        <w:rPr>
          <w:sz w:val="18"/>
          <w:szCs w:val="18"/>
        </w:rPr>
        <w:t>y</w:t>
      </w:r>
      <w:r w:rsidR="001A322B">
        <w:rPr>
          <w:sz w:val="18"/>
          <w:szCs w:val="18"/>
        </w:rPr>
        <w:t xml:space="preserve"> and </w:t>
      </w:r>
      <w:proofErr w:type="spellStart"/>
      <w:r w:rsidR="001A322B">
        <w:rPr>
          <w:sz w:val="18"/>
          <w:szCs w:val="18"/>
        </w:rPr>
        <w:t>impunctate</w:t>
      </w:r>
      <w:proofErr w:type="spellEnd"/>
      <w:r w:rsidR="0011697B">
        <w:rPr>
          <w:sz w:val="18"/>
          <w:szCs w:val="18"/>
        </w:rPr>
        <w:t xml:space="preserve"> in </w:t>
      </w:r>
      <w:proofErr w:type="spellStart"/>
      <w:r w:rsidR="0011697B" w:rsidRPr="0011697B">
        <w:rPr>
          <w:i/>
          <w:sz w:val="18"/>
          <w:szCs w:val="18"/>
        </w:rPr>
        <w:t>mexicanorum</w:t>
      </w:r>
      <w:proofErr w:type="spellEnd"/>
      <w:r w:rsidR="001A322B">
        <w:rPr>
          <w:sz w:val="18"/>
          <w:szCs w:val="18"/>
        </w:rPr>
        <w:t xml:space="preserve"> (punctate in </w:t>
      </w:r>
      <w:r w:rsidR="001A322B" w:rsidRPr="0011697B">
        <w:rPr>
          <w:i/>
          <w:sz w:val="18"/>
          <w:szCs w:val="18"/>
        </w:rPr>
        <w:t>cockerelli)</w:t>
      </w:r>
      <w:r w:rsidR="0011697B">
        <w:rPr>
          <w:sz w:val="18"/>
          <w:szCs w:val="18"/>
        </w:rPr>
        <w:t>.</w:t>
      </w:r>
      <w:r w:rsidR="001A322B" w:rsidRPr="001A322B">
        <w:rPr>
          <w:sz w:val="18"/>
          <w:szCs w:val="18"/>
        </w:rPr>
        <w:t xml:space="preserve"> </w:t>
      </w:r>
      <w:r w:rsidR="00F57FCA" w:rsidRPr="001A322B">
        <w:rPr>
          <w:sz w:val="18"/>
          <w:szCs w:val="18"/>
        </w:rPr>
        <w:tab/>
      </w:r>
    </w:p>
    <w:p w:rsidR="008A456E" w:rsidRDefault="000D3F29" w:rsidP="008A456E">
      <w:pPr>
        <w:pStyle w:val="NoSpacing"/>
      </w:pPr>
      <w:r w:rsidRPr="008A456E">
        <w:rPr>
          <w:b/>
        </w:rPr>
        <w:t>Males:</w:t>
      </w:r>
      <w:r w:rsidR="008A456E">
        <w:rPr>
          <w:b/>
        </w:rPr>
        <w:t xml:space="preserve"> </w:t>
      </w:r>
      <w:r w:rsidR="008A456E">
        <w:t xml:space="preserve">    </w:t>
      </w:r>
    </w:p>
    <w:p w:rsidR="00E84F43" w:rsidRDefault="008A456E" w:rsidP="008A456E">
      <w:pPr>
        <w:pStyle w:val="NoSpacing"/>
      </w:pPr>
      <w:r>
        <w:t xml:space="preserve">1.      Abdomen mostly orange/reddish-orange; </w:t>
      </w:r>
      <w:proofErr w:type="spellStart"/>
      <w:r w:rsidRPr="008A456E">
        <w:rPr>
          <w:i/>
        </w:rPr>
        <w:t>Monarda</w:t>
      </w:r>
      <w:proofErr w:type="spellEnd"/>
      <w:r>
        <w:t xml:space="preserve"> </w:t>
      </w:r>
      <w:proofErr w:type="spellStart"/>
      <w:r>
        <w:t>oligolege</w:t>
      </w:r>
      <w:proofErr w:type="spellEnd"/>
      <w:r w:rsidR="00E6414D">
        <w:t xml:space="preserve">; </w:t>
      </w:r>
      <w:r w:rsidR="001D567F">
        <w:t xml:space="preserve">usually </w:t>
      </w:r>
      <w:r w:rsidR="00E6414D">
        <w:t xml:space="preserve">two </w:t>
      </w:r>
      <w:proofErr w:type="spellStart"/>
      <w:r w:rsidR="00E6414D">
        <w:t>submarginal</w:t>
      </w:r>
      <w:proofErr w:type="spellEnd"/>
      <w:r w:rsidR="00E6414D">
        <w:t xml:space="preserve"> cells</w:t>
      </w:r>
    </w:p>
    <w:p w:rsidR="008A456E" w:rsidRPr="00E84F43" w:rsidRDefault="00E84F43" w:rsidP="008A456E">
      <w:pPr>
        <w:pStyle w:val="NoSpacing"/>
      </w:pPr>
      <w:r>
        <w:t>……………………………………………………………………………………………………………</w:t>
      </w:r>
      <w:proofErr w:type="gramStart"/>
      <w:r>
        <w:t>..</w:t>
      </w:r>
      <w:r w:rsidR="00E6414D">
        <w:t>..</w:t>
      </w:r>
      <w:proofErr w:type="spellStart"/>
      <w:r w:rsidR="00E6414D" w:rsidRPr="00E6414D">
        <w:rPr>
          <w:b/>
          <w:i/>
        </w:rPr>
        <w:t>abdominalis</w:t>
      </w:r>
      <w:proofErr w:type="spellEnd"/>
      <w:proofErr w:type="gramEnd"/>
      <w:r>
        <w:t xml:space="preserve"> (Cresson, 1878)</w:t>
      </w:r>
    </w:p>
    <w:p w:rsidR="00E6414D" w:rsidRDefault="00E6414D" w:rsidP="00E6414D">
      <w:pPr>
        <w:pStyle w:val="NoSpacing"/>
      </w:pPr>
      <w:r>
        <w:rPr>
          <w:b/>
        </w:rPr>
        <w:t xml:space="preserve">          </w:t>
      </w:r>
      <w:r>
        <w:t>Abdomen black;</w:t>
      </w:r>
      <w:r w:rsidR="006667DD">
        <w:t xml:space="preserve"> usually</w:t>
      </w:r>
      <w:r>
        <w:t xml:space="preserve"> three </w:t>
      </w:r>
      <w:proofErr w:type="spellStart"/>
      <w:r>
        <w:t>submarginal</w:t>
      </w:r>
      <w:proofErr w:type="spellEnd"/>
      <w:r>
        <w:t xml:space="preserve"> cells……………………………………………………………………….2</w:t>
      </w:r>
    </w:p>
    <w:p w:rsidR="00B51AE6" w:rsidRDefault="00B51AE6" w:rsidP="000D3F29">
      <w:pPr>
        <w:pStyle w:val="NoSpacing"/>
      </w:pPr>
    </w:p>
    <w:p w:rsidR="000D3F29" w:rsidRPr="00E84F43" w:rsidRDefault="00E6414D" w:rsidP="000D3F29">
      <w:pPr>
        <w:pStyle w:val="NoSpacing"/>
      </w:pPr>
      <w:r>
        <w:t>2</w:t>
      </w:r>
      <w:r w:rsidR="000D3F29">
        <w:t>.</w:t>
      </w:r>
      <w:r w:rsidR="008A456E">
        <w:t xml:space="preserve">      </w:t>
      </w:r>
      <w:r w:rsidR="006667DD">
        <w:t>H</w:t>
      </w:r>
      <w:r w:rsidR="000D3F29">
        <w:t xml:space="preserve">ind tibia </w:t>
      </w:r>
      <w:r w:rsidR="001D567F">
        <w:t>largely yellow or ivory</w:t>
      </w:r>
      <w:r w:rsidR="000D3F29">
        <w:t xml:space="preserve">; </w:t>
      </w:r>
      <w:proofErr w:type="spellStart"/>
      <w:r w:rsidR="000D3F29">
        <w:t>pronotal</w:t>
      </w:r>
      <w:proofErr w:type="spellEnd"/>
      <w:r w:rsidR="000D3F29">
        <w:t xml:space="preserve"> lobes usually maculated</w:t>
      </w:r>
      <w:r w:rsidR="00EB09F1">
        <w:t xml:space="preserve"> all or in part</w:t>
      </w:r>
      <w:r w:rsidR="000D3F29">
        <w:t xml:space="preserve">; </w:t>
      </w:r>
      <w:r w:rsidR="00234CEB">
        <w:t xml:space="preserve">labral process </w:t>
      </w:r>
      <w:r w:rsidR="00EB09F1">
        <w:t xml:space="preserve">usually </w:t>
      </w:r>
      <w:r w:rsidR="00234CEB">
        <w:t>maculated</w:t>
      </w:r>
      <w:r w:rsidR="00EB09F1">
        <w:t xml:space="preserve"> all or in part</w:t>
      </w:r>
      <w:r w:rsidR="00234CEB">
        <w:t xml:space="preserve">; </w:t>
      </w:r>
      <w:proofErr w:type="spellStart"/>
      <w:r w:rsidR="0044137A">
        <w:t>galea</w:t>
      </w:r>
      <w:proofErr w:type="spellEnd"/>
      <w:r w:rsidR="0044137A">
        <w:t xml:space="preserve"> dull; </w:t>
      </w:r>
      <w:proofErr w:type="spellStart"/>
      <w:r w:rsidR="000D3F29">
        <w:t>gono</w:t>
      </w:r>
      <w:r w:rsidR="0044137A">
        <w:t>styli</w:t>
      </w:r>
      <w:proofErr w:type="spellEnd"/>
      <w:r w:rsidR="000D3F29">
        <w:t xml:space="preserve"> straight and narrow, clearly exceeding penis valves</w:t>
      </w:r>
      <w:r w:rsidR="00E84F43">
        <w:t>…</w:t>
      </w:r>
      <w:r w:rsidR="006667DD">
        <w:t>…………………</w:t>
      </w:r>
      <w:proofErr w:type="gramStart"/>
      <w:r w:rsidR="006667DD">
        <w:t>…..</w:t>
      </w:r>
      <w:proofErr w:type="gramEnd"/>
      <w:r w:rsidR="00E84F43">
        <w:t>…………………………</w:t>
      </w:r>
      <w:r w:rsidR="000D3F29">
        <w:t>…</w:t>
      </w:r>
      <w:r w:rsidR="0044137A">
        <w:t>…</w:t>
      </w:r>
      <w:r w:rsidR="001D567F">
        <w:t>…………………………………….</w:t>
      </w:r>
      <w:r w:rsidR="0044137A">
        <w:t>..</w:t>
      </w:r>
      <w:r w:rsidR="000D3F29">
        <w:t>…..</w:t>
      </w:r>
      <w:proofErr w:type="spellStart"/>
      <w:r w:rsidR="000D3F29">
        <w:rPr>
          <w:b/>
          <w:i/>
        </w:rPr>
        <w:t>bancrofti</w:t>
      </w:r>
      <w:proofErr w:type="spellEnd"/>
      <w:r w:rsidR="00E84F43">
        <w:t xml:space="preserve">  Dunning, 1897</w:t>
      </w:r>
    </w:p>
    <w:p w:rsidR="000D3F29" w:rsidRPr="00E84F43" w:rsidRDefault="008A456E" w:rsidP="000D3F29">
      <w:pPr>
        <w:pStyle w:val="NoSpacing"/>
      </w:pPr>
      <w:r>
        <w:t xml:space="preserve">          </w:t>
      </w:r>
      <w:r w:rsidR="006667DD">
        <w:t>H</w:t>
      </w:r>
      <w:r w:rsidR="000D3F29">
        <w:t xml:space="preserve">ind tibia all dark; </w:t>
      </w:r>
      <w:proofErr w:type="spellStart"/>
      <w:r w:rsidR="000D3F29">
        <w:t>pronotal</w:t>
      </w:r>
      <w:proofErr w:type="spellEnd"/>
      <w:r w:rsidR="000D3F29">
        <w:t xml:space="preserve"> lobes </w:t>
      </w:r>
      <w:r w:rsidR="00234CEB">
        <w:t xml:space="preserve">sometimes dark or only partly maculated; labral process usually dark; </w:t>
      </w:r>
      <w:proofErr w:type="spellStart"/>
      <w:r w:rsidR="0044137A">
        <w:t>galea</w:t>
      </w:r>
      <w:proofErr w:type="spellEnd"/>
      <w:r w:rsidR="0044137A">
        <w:t xml:space="preserve"> </w:t>
      </w:r>
      <w:proofErr w:type="gramStart"/>
      <w:r w:rsidR="0044137A">
        <w:t xml:space="preserve">shiny; </w:t>
      </w:r>
      <w:r w:rsidR="000D3F29">
        <w:t xml:space="preserve"> </w:t>
      </w:r>
      <w:proofErr w:type="spellStart"/>
      <w:r w:rsidR="000D3F29">
        <w:t>gono</w:t>
      </w:r>
      <w:r w:rsidR="0044137A">
        <w:t>styli</w:t>
      </w:r>
      <w:proofErr w:type="spellEnd"/>
      <w:proofErr w:type="gramEnd"/>
      <w:r w:rsidR="0044137A">
        <w:t xml:space="preserve"> </w:t>
      </w:r>
      <w:r w:rsidR="000D3F29">
        <w:t>shorter, broader, only as long as penis valves, not at all exceeding them</w:t>
      </w:r>
      <w:r w:rsidR="0044137A">
        <w:t xml:space="preserve"> (excluding </w:t>
      </w:r>
      <w:proofErr w:type="spellStart"/>
      <w:r w:rsidR="0044137A">
        <w:t>gonostyli</w:t>
      </w:r>
      <w:proofErr w:type="spellEnd"/>
      <w:r w:rsidR="0044137A">
        <w:t xml:space="preserve"> hairs)</w:t>
      </w:r>
      <w:r w:rsidR="00E84F43">
        <w:t>…………</w:t>
      </w:r>
      <w:r w:rsidR="000D3F29">
        <w:t>………</w:t>
      </w:r>
      <w:r w:rsidR="006667DD">
        <w:t>…………………………………………</w:t>
      </w:r>
      <w:r w:rsidR="000D3F29">
        <w:t>……..</w:t>
      </w:r>
      <w:proofErr w:type="spellStart"/>
      <w:r w:rsidR="000D3F29">
        <w:rPr>
          <w:b/>
          <w:i/>
        </w:rPr>
        <w:t>cockerelli</w:t>
      </w:r>
      <w:proofErr w:type="spellEnd"/>
      <w:r w:rsidR="00E84F43">
        <w:t xml:space="preserve">  Dunning, 1897</w:t>
      </w:r>
    </w:p>
    <w:p w:rsidR="00B51AE6" w:rsidRPr="001A322B" w:rsidRDefault="00B51AE6" w:rsidP="00B51AE6">
      <w:pPr>
        <w:rPr>
          <w:sz w:val="18"/>
          <w:szCs w:val="18"/>
        </w:rPr>
      </w:pPr>
      <w:r w:rsidRPr="001A322B">
        <w:rPr>
          <w:sz w:val="18"/>
          <w:szCs w:val="18"/>
        </w:rPr>
        <w:t>[Note: a western species</w:t>
      </w:r>
      <w:r>
        <w:rPr>
          <w:sz w:val="18"/>
          <w:szCs w:val="18"/>
        </w:rPr>
        <w:t>,</w:t>
      </w:r>
      <w:r w:rsidRPr="001A322B">
        <w:rPr>
          <w:sz w:val="18"/>
          <w:szCs w:val="18"/>
        </w:rPr>
        <w:t xml:space="preserve"> </w:t>
      </w:r>
      <w:r w:rsidRPr="001A322B">
        <w:rPr>
          <w:i/>
          <w:sz w:val="18"/>
          <w:szCs w:val="18"/>
        </w:rPr>
        <w:t xml:space="preserve">P. </w:t>
      </w:r>
      <w:proofErr w:type="spellStart"/>
      <w:r w:rsidRPr="001A322B">
        <w:rPr>
          <w:i/>
          <w:sz w:val="18"/>
          <w:szCs w:val="18"/>
        </w:rPr>
        <w:t>mexicanorum</w:t>
      </w:r>
      <w:proofErr w:type="spellEnd"/>
      <w:r w:rsidRPr="001A322B">
        <w:rPr>
          <w:sz w:val="18"/>
          <w:szCs w:val="18"/>
        </w:rPr>
        <w:t xml:space="preserve"> (</w:t>
      </w:r>
      <w:proofErr w:type="spellStart"/>
      <w:r w:rsidRPr="001A322B">
        <w:rPr>
          <w:sz w:val="18"/>
          <w:szCs w:val="18"/>
        </w:rPr>
        <w:t>Ckll</w:t>
      </w:r>
      <w:proofErr w:type="spellEnd"/>
      <w:r w:rsidRPr="001A322B">
        <w:rPr>
          <w:sz w:val="18"/>
          <w:szCs w:val="18"/>
        </w:rPr>
        <w:t>.</w:t>
      </w:r>
      <w:r>
        <w:rPr>
          <w:sz w:val="18"/>
          <w:szCs w:val="18"/>
        </w:rPr>
        <w:t>,</w:t>
      </w:r>
      <w:r w:rsidRPr="001A322B">
        <w:rPr>
          <w:sz w:val="18"/>
          <w:szCs w:val="18"/>
        </w:rPr>
        <w:t xml:space="preserve"> 1896) is very similar to </w:t>
      </w:r>
      <w:proofErr w:type="spellStart"/>
      <w:r w:rsidRPr="001A322B">
        <w:rPr>
          <w:i/>
          <w:sz w:val="18"/>
          <w:szCs w:val="18"/>
        </w:rPr>
        <w:t>cockerelli</w:t>
      </w:r>
      <w:proofErr w:type="spellEnd"/>
      <w:r w:rsidRPr="001A322B">
        <w:rPr>
          <w:i/>
          <w:sz w:val="18"/>
          <w:szCs w:val="18"/>
        </w:rPr>
        <w:t>,</w:t>
      </w:r>
      <w:r w:rsidRPr="001A322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and may </w:t>
      </w:r>
      <w:proofErr w:type="gramStart"/>
      <w:r>
        <w:rPr>
          <w:sz w:val="18"/>
          <w:szCs w:val="18"/>
        </w:rPr>
        <w:t>occur  sporadically</w:t>
      </w:r>
      <w:proofErr w:type="gramEnd"/>
      <w:r>
        <w:rPr>
          <w:sz w:val="18"/>
          <w:szCs w:val="18"/>
        </w:rPr>
        <w:t xml:space="preserve"> in the TGP region or </w:t>
      </w:r>
      <w:proofErr w:type="spellStart"/>
      <w:r>
        <w:rPr>
          <w:sz w:val="18"/>
          <w:szCs w:val="18"/>
        </w:rPr>
        <w:t>midwest</w:t>
      </w:r>
      <w:proofErr w:type="spellEnd"/>
      <w:r>
        <w:rPr>
          <w:sz w:val="18"/>
          <w:szCs w:val="18"/>
        </w:rPr>
        <w:t xml:space="preserve">, although this needs confirmation. </w:t>
      </w:r>
      <w:r w:rsidR="00B427A1">
        <w:rPr>
          <w:sz w:val="18"/>
          <w:szCs w:val="18"/>
        </w:rPr>
        <w:t>T</w:t>
      </w:r>
      <w:r w:rsidRPr="001A322B">
        <w:rPr>
          <w:sz w:val="18"/>
          <w:szCs w:val="18"/>
        </w:rPr>
        <w:t>he stigma</w:t>
      </w:r>
      <w:r w:rsidR="00B427A1">
        <w:rPr>
          <w:sz w:val="18"/>
          <w:szCs w:val="18"/>
        </w:rPr>
        <w:t xml:space="preserve"> and most wing veins are pale yellow in </w:t>
      </w:r>
      <w:proofErr w:type="spellStart"/>
      <w:r w:rsidR="00B427A1" w:rsidRPr="00B427A1">
        <w:rPr>
          <w:i/>
          <w:sz w:val="18"/>
          <w:szCs w:val="18"/>
        </w:rPr>
        <w:t>mexicanorum</w:t>
      </w:r>
      <w:proofErr w:type="spellEnd"/>
      <w:r w:rsidR="00B427A1">
        <w:rPr>
          <w:sz w:val="18"/>
          <w:szCs w:val="18"/>
        </w:rPr>
        <w:t xml:space="preserve"> males, </w:t>
      </w:r>
      <w:r>
        <w:rPr>
          <w:sz w:val="18"/>
          <w:szCs w:val="18"/>
        </w:rPr>
        <w:t>dark</w:t>
      </w:r>
      <w:r w:rsidR="00B427A1">
        <w:rPr>
          <w:sz w:val="18"/>
          <w:szCs w:val="18"/>
        </w:rPr>
        <w:t xml:space="preserve"> brown</w:t>
      </w:r>
      <w:r>
        <w:rPr>
          <w:sz w:val="18"/>
          <w:szCs w:val="18"/>
        </w:rPr>
        <w:t xml:space="preserve"> in </w:t>
      </w:r>
      <w:proofErr w:type="spellStart"/>
      <w:r w:rsidR="00B427A1">
        <w:rPr>
          <w:i/>
          <w:sz w:val="18"/>
          <w:szCs w:val="18"/>
        </w:rPr>
        <w:t>cockerelli</w:t>
      </w:r>
      <w:proofErr w:type="spellEnd"/>
      <w:r>
        <w:rPr>
          <w:sz w:val="18"/>
          <w:szCs w:val="18"/>
        </w:rPr>
        <w:t xml:space="preserve">, </w:t>
      </w:r>
      <w:r w:rsidR="00B427A1">
        <w:rPr>
          <w:sz w:val="18"/>
          <w:szCs w:val="18"/>
        </w:rPr>
        <w:t>other than that males of the two species are</w:t>
      </w:r>
      <w:r w:rsidR="007E0A9A">
        <w:rPr>
          <w:sz w:val="18"/>
          <w:szCs w:val="18"/>
        </w:rPr>
        <w:t xml:space="preserve"> very</w:t>
      </w:r>
      <w:r w:rsidR="0027790C">
        <w:rPr>
          <w:sz w:val="18"/>
          <w:szCs w:val="18"/>
        </w:rPr>
        <w:t xml:space="preserve"> much</w:t>
      </w:r>
      <w:r w:rsidR="00B427A1">
        <w:rPr>
          <w:sz w:val="18"/>
          <w:szCs w:val="18"/>
        </w:rPr>
        <w:t xml:space="preserve"> alike.</w:t>
      </w:r>
      <w:r w:rsidR="00F92AA2">
        <w:rPr>
          <w:sz w:val="18"/>
          <w:szCs w:val="18"/>
        </w:rPr>
        <w:t xml:space="preserve"> See comments on  females, above.</w:t>
      </w:r>
      <w:r w:rsidR="00B427A1">
        <w:rPr>
          <w:sz w:val="18"/>
          <w:szCs w:val="18"/>
        </w:rPr>
        <w:t>]</w:t>
      </w:r>
      <w:r w:rsidRPr="001A322B">
        <w:rPr>
          <w:sz w:val="18"/>
          <w:szCs w:val="18"/>
        </w:rPr>
        <w:t xml:space="preserve"> </w:t>
      </w:r>
      <w:r w:rsidRPr="001A322B">
        <w:rPr>
          <w:sz w:val="18"/>
          <w:szCs w:val="18"/>
        </w:rPr>
        <w:tab/>
      </w:r>
    </w:p>
    <w:sectPr w:rsidR="00B51AE6" w:rsidRPr="001A3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CA"/>
    <w:rsid w:val="00043E64"/>
    <w:rsid w:val="000D3F29"/>
    <w:rsid w:val="0011697B"/>
    <w:rsid w:val="001A322B"/>
    <w:rsid w:val="001D567F"/>
    <w:rsid w:val="00234CEB"/>
    <w:rsid w:val="0027790C"/>
    <w:rsid w:val="00331E37"/>
    <w:rsid w:val="0044137A"/>
    <w:rsid w:val="0046208E"/>
    <w:rsid w:val="004C1396"/>
    <w:rsid w:val="006028A0"/>
    <w:rsid w:val="006246A0"/>
    <w:rsid w:val="006667DD"/>
    <w:rsid w:val="00750AE0"/>
    <w:rsid w:val="0077641D"/>
    <w:rsid w:val="007E0A9A"/>
    <w:rsid w:val="00830FB4"/>
    <w:rsid w:val="00844A97"/>
    <w:rsid w:val="008A456E"/>
    <w:rsid w:val="008F24A1"/>
    <w:rsid w:val="00901189"/>
    <w:rsid w:val="00947952"/>
    <w:rsid w:val="00B427A1"/>
    <w:rsid w:val="00B51AE6"/>
    <w:rsid w:val="00C020A7"/>
    <w:rsid w:val="00D332CC"/>
    <w:rsid w:val="00DD65F9"/>
    <w:rsid w:val="00E6414D"/>
    <w:rsid w:val="00E84F43"/>
    <w:rsid w:val="00EB09F1"/>
    <w:rsid w:val="00EC10A1"/>
    <w:rsid w:val="00F21898"/>
    <w:rsid w:val="00F57FCA"/>
    <w:rsid w:val="00F9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17ACF"/>
  <w15:docId w15:val="{AE1A4411-5835-4EE8-B992-5533CF5D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7F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29</cp:revision>
  <cp:lastPrinted>2019-06-17T18:16:00Z</cp:lastPrinted>
  <dcterms:created xsi:type="dcterms:W3CDTF">2014-10-27T16:10:00Z</dcterms:created>
  <dcterms:modified xsi:type="dcterms:W3CDTF">2022-12-17T17:26:00Z</dcterms:modified>
</cp:coreProperties>
</file>