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DF4" w:rsidRDefault="002D0B21" w:rsidP="002D0B21">
      <w:pPr>
        <w:pStyle w:val="NoSpacing"/>
      </w:pPr>
      <w:proofErr w:type="spellStart"/>
      <w:r w:rsidRPr="002D0B21">
        <w:rPr>
          <w:b/>
        </w:rPr>
        <w:t>Xeromelecta</w:t>
      </w:r>
      <w:proofErr w:type="spellEnd"/>
      <w:r>
        <w:t xml:space="preserve"> of the tallgrass prairie region and greater Midwest</w:t>
      </w:r>
    </w:p>
    <w:p w:rsidR="002D0B21" w:rsidRDefault="002D0B21" w:rsidP="002D0B21">
      <w:pPr>
        <w:pStyle w:val="NoSpacing"/>
      </w:pPr>
      <w:r>
        <w:t xml:space="preserve">M. </w:t>
      </w:r>
      <w:proofErr w:type="spellStart"/>
      <w:r>
        <w:t>Arduser</w:t>
      </w:r>
      <w:proofErr w:type="spellEnd"/>
    </w:p>
    <w:p w:rsidR="002D0B21" w:rsidRDefault="00763C04" w:rsidP="002D0B21">
      <w:pPr>
        <w:pStyle w:val="NoSpacing"/>
      </w:pPr>
      <w:r>
        <w:t>August 8, 2021</w:t>
      </w:r>
    </w:p>
    <w:p w:rsidR="005F79BA" w:rsidRDefault="005F79BA" w:rsidP="005F79BA">
      <w:pPr>
        <w:pStyle w:val="NoSpacing"/>
      </w:pPr>
      <w:r w:rsidRPr="005F79BA">
        <w:rPr>
          <w:b/>
        </w:rPr>
        <w:t>Note:</w:t>
      </w:r>
      <w:r>
        <w:t xml:space="preserve"> </w:t>
      </w:r>
      <w:proofErr w:type="spellStart"/>
      <w:r w:rsidRPr="00D72F95">
        <w:rPr>
          <w:i/>
        </w:rPr>
        <w:t>Xeromelecta</w:t>
      </w:r>
      <w:proofErr w:type="spellEnd"/>
      <w:r w:rsidRPr="00D72F95">
        <w:rPr>
          <w:i/>
        </w:rPr>
        <w:t xml:space="preserve"> </w:t>
      </w:r>
      <w:r>
        <w:t xml:space="preserve">is </w:t>
      </w:r>
      <w:r w:rsidR="00581358">
        <w:t xml:space="preserve">now </w:t>
      </w:r>
      <w:r>
        <w:t xml:space="preserve">considered a junior synonym of </w:t>
      </w:r>
      <w:proofErr w:type="spellStart"/>
      <w:r w:rsidRPr="00D72F95">
        <w:rPr>
          <w:i/>
        </w:rPr>
        <w:t>Brachymelecta</w:t>
      </w:r>
      <w:proofErr w:type="spellEnd"/>
      <w:r>
        <w:t xml:space="preserve"> </w:t>
      </w:r>
      <w:proofErr w:type="spellStart"/>
      <w:r>
        <w:t>Linsley</w:t>
      </w:r>
      <w:proofErr w:type="spellEnd"/>
      <w:r>
        <w:t xml:space="preserve"> </w:t>
      </w:r>
      <w:r w:rsidR="00581358">
        <w:t>(</w:t>
      </w:r>
      <w:proofErr w:type="spellStart"/>
      <w:r>
        <w:t>Onuferko</w:t>
      </w:r>
      <w:proofErr w:type="spellEnd"/>
      <w:r>
        <w:t xml:space="preserve"> et. al. 2021</w:t>
      </w:r>
      <w:r w:rsidR="00581358">
        <w:t>)</w:t>
      </w:r>
      <w:bookmarkStart w:id="0" w:name="_GoBack"/>
      <w:bookmarkEnd w:id="0"/>
      <w:r>
        <w:t>.</w:t>
      </w:r>
    </w:p>
    <w:p w:rsidR="002D0B21" w:rsidRDefault="002D0B21" w:rsidP="002D0B21">
      <w:pPr>
        <w:pStyle w:val="NoSpacing"/>
      </w:pPr>
    </w:p>
    <w:p w:rsidR="002D0B21" w:rsidRPr="002D0B21" w:rsidRDefault="002D0B21" w:rsidP="002D0B21">
      <w:pPr>
        <w:pStyle w:val="NoSpacing"/>
        <w:rPr>
          <w:b/>
        </w:rPr>
      </w:pPr>
      <w:r w:rsidRPr="002D0B21">
        <w:rPr>
          <w:b/>
        </w:rPr>
        <w:t>Females:</w:t>
      </w:r>
    </w:p>
    <w:p w:rsidR="007766CB" w:rsidRDefault="002D0B21" w:rsidP="002D0B21">
      <w:pPr>
        <w:pStyle w:val="NoSpacing"/>
        <w:rPr>
          <w:b/>
          <w:i/>
        </w:rPr>
      </w:pPr>
      <w:r>
        <w:t xml:space="preserve">1.     In facial view, vertex produced above eye and forming an obtuse angle laterally; </w:t>
      </w:r>
      <w:r w:rsidR="00425F3C">
        <w:t xml:space="preserve">long </w:t>
      </w:r>
      <w:r>
        <w:t xml:space="preserve">hairs on S4-S5 blackish; </w:t>
      </w:r>
      <w:proofErr w:type="spellStart"/>
      <w:r>
        <w:t>pygidial</w:t>
      </w:r>
      <w:proofErr w:type="spellEnd"/>
      <w:r>
        <w:t xml:space="preserve"> plate comparatively more broadly triangular than in </w:t>
      </w:r>
      <w:proofErr w:type="spellStart"/>
      <w:r w:rsidR="007766CB">
        <w:rPr>
          <w:i/>
        </w:rPr>
        <w:t>californica</w:t>
      </w:r>
      <w:proofErr w:type="spellEnd"/>
      <w:r w:rsidR="00AB6DA5">
        <w:t xml:space="preserve"> (see below) …………………………………………………………………………………………………………………………….</w:t>
      </w:r>
      <w:r>
        <w:t>……………..</w:t>
      </w:r>
      <w:r w:rsidR="007766CB">
        <w:rPr>
          <w:b/>
          <w:i/>
        </w:rPr>
        <w:t>interrupta</w:t>
      </w:r>
    </w:p>
    <w:p w:rsidR="002D0B21" w:rsidRPr="00425F3C" w:rsidRDefault="002D0B21" w:rsidP="002D0B21">
      <w:pPr>
        <w:pStyle w:val="NoSpacing"/>
        <w:rPr>
          <w:b/>
          <w:i/>
        </w:rPr>
      </w:pPr>
      <w:r>
        <w:t xml:space="preserve">In facial view, vertex </w:t>
      </w:r>
      <w:r w:rsidR="00425F3C">
        <w:t xml:space="preserve">evenly sloping from </w:t>
      </w:r>
      <w:proofErr w:type="spellStart"/>
      <w:r w:rsidR="00425F3C">
        <w:t>ocellar</w:t>
      </w:r>
      <w:proofErr w:type="spellEnd"/>
      <w:r w:rsidR="00425F3C">
        <w:t xml:space="preserve"> region to eye margin, </w:t>
      </w:r>
      <w:r>
        <w:t xml:space="preserve">not produced above eye and </w:t>
      </w:r>
      <w:r w:rsidR="00425F3C">
        <w:t xml:space="preserve">not </w:t>
      </w:r>
      <w:r>
        <w:t xml:space="preserve">forming an obtuse angle laterally; </w:t>
      </w:r>
      <w:r w:rsidR="00425F3C">
        <w:t xml:space="preserve">long </w:t>
      </w:r>
      <w:r>
        <w:t xml:space="preserve">hairs on S4-S5 </w:t>
      </w:r>
      <w:r w:rsidR="00425F3C">
        <w:t>light-colored</w:t>
      </w:r>
      <w:r>
        <w:t xml:space="preserve">; </w:t>
      </w:r>
      <w:proofErr w:type="spellStart"/>
      <w:r>
        <w:t>pygidial</w:t>
      </w:r>
      <w:proofErr w:type="spellEnd"/>
      <w:r>
        <w:t xml:space="preserve"> plate comparatively more </w:t>
      </w:r>
      <w:r w:rsidR="00425F3C">
        <w:t xml:space="preserve">narrowly </w:t>
      </w:r>
      <w:r>
        <w:t xml:space="preserve">triangular than in </w:t>
      </w:r>
      <w:proofErr w:type="spellStart"/>
      <w:r w:rsidR="007766CB">
        <w:rPr>
          <w:i/>
        </w:rPr>
        <w:t>interrupta</w:t>
      </w:r>
      <w:proofErr w:type="spellEnd"/>
      <w:r w:rsidR="00934520">
        <w:rPr>
          <w:i/>
        </w:rPr>
        <w:t>…</w:t>
      </w:r>
      <w:r w:rsidR="00763C04">
        <w:rPr>
          <w:i/>
        </w:rPr>
        <w:t>…………………………</w:t>
      </w:r>
      <w:r w:rsidR="00934520">
        <w:rPr>
          <w:i/>
        </w:rPr>
        <w:t>……………</w:t>
      </w:r>
      <w:proofErr w:type="gramStart"/>
      <w:r w:rsidR="00934520">
        <w:rPr>
          <w:i/>
        </w:rPr>
        <w:t>…..</w:t>
      </w:r>
      <w:proofErr w:type="gramEnd"/>
      <w:r w:rsidR="00425F3C">
        <w:t>………………</w:t>
      </w:r>
      <w:r w:rsidR="00934520">
        <w:t>….</w:t>
      </w:r>
      <w:r w:rsidR="00425F3C">
        <w:t>…….…</w:t>
      </w:r>
      <w:proofErr w:type="spellStart"/>
      <w:r w:rsidR="007766CB">
        <w:rPr>
          <w:b/>
          <w:i/>
        </w:rPr>
        <w:t>californica</w:t>
      </w:r>
      <w:proofErr w:type="spellEnd"/>
    </w:p>
    <w:p w:rsidR="002D0B21" w:rsidRDefault="002D0B21" w:rsidP="002D0B21">
      <w:pPr>
        <w:pStyle w:val="NoSpacing"/>
      </w:pPr>
    </w:p>
    <w:p w:rsidR="002D0B21" w:rsidRPr="007766CB" w:rsidRDefault="007766CB" w:rsidP="002D0B21">
      <w:pPr>
        <w:pStyle w:val="NoSpacing"/>
        <w:rPr>
          <w:b/>
        </w:rPr>
      </w:pPr>
      <w:r w:rsidRPr="007766CB">
        <w:rPr>
          <w:b/>
        </w:rPr>
        <w:t>Males:</w:t>
      </w:r>
    </w:p>
    <w:p w:rsidR="002D0B21" w:rsidRPr="007766CB" w:rsidRDefault="007766CB" w:rsidP="002D0B21">
      <w:pPr>
        <w:pStyle w:val="NoSpacing"/>
        <w:rPr>
          <w:b/>
          <w:i/>
        </w:rPr>
      </w:pPr>
      <w:r>
        <w:t xml:space="preserve">1.     In facial view, vertex produced above eye and forming an obtuse angle laterally; distance from mid-ocellus to peak of vertex (in facial view) equal to about half the distance from mid-ocellus to </w:t>
      </w:r>
      <w:proofErr w:type="spellStart"/>
      <w:r>
        <w:t>interantennal</w:t>
      </w:r>
      <w:proofErr w:type="spellEnd"/>
      <w:r>
        <w:t xml:space="preserve"> area; S4-S5 hair fringe mostly blackish (tips of hairs may be whitish); T7 weakly bidentate apically……</w:t>
      </w:r>
      <w:proofErr w:type="gramStart"/>
      <w:r>
        <w:t>…..</w:t>
      </w:r>
      <w:proofErr w:type="gramEnd"/>
      <w:r>
        <w:t>………………………………………………………………………………………………………………</w:t>
      </w:r>
      <w:r w:rsidRPr="007766CB">
        <w:rPr>
          <w:b/>
          <w:i/>
        </w:rPr>
        <w:t xml:space="preserve">interrupta </w:t>
      </w:r>
    </w:p>
    <w:p w:rsidR="007766CB" w:rsidRPr="00934520" w:rsidRDefault="007766CB" w:rsidP="007766CB">
      <w:pPr>
        <w:pStyle w:val="NoSpacing"/>
        <w:rPr>
          <w:b/>
          <w:i/>
        </w:rPr>
      </w:pPr>
      <w:r>
        <w:t xml:space="preserve">In facial view, vertex </w:t>
      </w:r>
      <w:r w:rsidR="00934520">
        <w:t xml:space="preserve">evenly sloping from </w:t>
      </w:r>
      <w:proofErr w:type="spellStart"/>
      <w:r w:rsidR="00934520">
        <w:t>ocellar</w:t>
      </w:r>
      <w:proofErr w:type="spellEnd"/>
      <w:r w:rsidR="00934520">
        <w:t xml:space="preserve"> area to top of eye, not </w:t>
      </w:r>
      <w:r>
        <w:t>produced above eye and</w:t>
      </w:r>
      <w:r w:rsidR="00934520">
        <w:t xml:space="preserve"> not</w:t>
      </w:r>
      <w:r>
        <w:t xml:space="preserve"> forming an obtuse angle laterally; distance from mid-ocellus to peak of vertex (in facial view)</w:t>
      </w:r>
      <w:r w:rsidR="00934520">
        <w:t xml:space="preserve"> no more than one-quarter the distance to </w:t>
      </w:r>
      <w:proofErr w:type="spellStart"/>
      <w:r w:rsidR="00934520">
        <w:t>interantennal</w:t>
      </w:r>
      <w:proofErr w:type="spellEnd"/>
      <w:r w:rsidR="00934520">
        <w:t xml:space="preserve"> area and usually less; </w:t>
      </w:r>
      <w:r>
        <w:t xml:space="preserve">S4-S5 hair fringe mostly </w:t>
      </w:r>
      <w:r w:rsidR="00934520">
        <w:t>whitish;</w:t>
      </w:r>
      <w:r>
        <w:t xml:space="preserve"> T7 </w:t>
      </w:r>
      <w:r w:rsidR="00934520">
        <w:t xml:space="preserve">more deeply and sharply </w:t>
      </w:r>
      <w:r>
        <w:t>bidentate apically……</w:t>
      </w:r>
      <w:r w:rsidR="00934520">
        <w:t>…………….</w:t>
      </w:r>
      <w:r>
        <w:t>…</w:t>
      </w:r>
      <w:r w:rsidR="00934520">
        <w:t>………………</w:t>
      </w:r>
      <w:proofErr w:type="gramStart"/>
      <w:r w:rsidR="00934520">
        <w:t>…..</w:t>
      </w:r>
      <w:proofErr w:type="gramEnd"/>
      <w:r>
        <w:t>………………</w:t>
      </w:r>
      <w:proofErr w:type="spellStart"/>
      <w:r w:rsidR="00934520">
        <w:rPr>
          <w:b/>
          <w:i/>
        </w:rPr>
        <w:t>californica</w:t>
      </w:r>
      <w:proofErr w:type="spellEnd"/>
    </w:p>
    <w:p w:rsidR="007766CB" w:rsidRDefault="007766CB" w:rsidP="007766CB">
      <w:pPr>
        <w:pStyle w:val="NoSpacing"/>
      </w:pPr>
    </w:p>
    <w:p w:rsidR="002D0B21" w:rsidRDefault="006462AA" w:rsidP="002D0B21">
      <w:pPr>
        <w:pStyle w:val="NoSpacing"/>
      </w:pPr>
      <w:r w:rsidRPr="006462AA">
        <w:rPr>
          <w:b/>
        </w:rPr>
        <w:t xml:space="preserve">References: </w:t>
      </w:r>
      <w:proofErr w:type="spellStart"/>
      <w:r>
        <w:t>Onuferko</w:t>
      </w:r>
      <w:proofErr w:type="spellEnd"/>
      <w:r>
        <w:t xml:space="preserve"> et. el. (2021)</w:t>
      </w:r>
    </w:p>
    <w:p w:rsidR="002D0B21" w:rsidRDefault="002D0B21" w:rsidP="002D0B21">
      <w:pPr>
        <w:pStyle w:val="NoSpacing"/>
      </w:pPr>
    </w:p>
    <w:p w:rsidR="002D0B21" w:rsidRDefault="002D0B21" w:rsidP="002D0B21">
      <w:pPr>
        <w:pStyle w:val="NoSpacing"/>
      </w:pPr>
    </w:p>
    <w:p w:rsidR="002D0B21" w:rsidRDefault="002D0B21" w:rsidP="002D0B21">
      <w:pPr>
        <w:pStyle w:val="NoSpacing"/>
      </w:pPr>
    </w:p>
    <w:p w:rsidR="002D0B21" w:rsidRDefault="002D0B21" w:rsidP="002D0B21">
      <w:pPr>
        <w:pStyle w:val="NoSpacing"/>
      </w:pPr>
    </w:p>
    <w:p w:rsidR="002D0B21" w:rsidRDefault="002D0B21" w:rsidP="002D0B21">
      <w:pPr>
        <w:pStyle w:val="NoSpacing"/>
      </w:pPr>
    </w:p>
    <w:p w:rsidR="002D0B21" w:rsidRDefault="002D0B21" w:rsidP="002D0B21">
      <w:pPr>
        <w:pStyle w:val="NoSpacing"/>
      </w:pPr>
    </w:p>
    <w:p w:rsidR="002D0B21" w:rsidRDefault="002D0B21" w:rsidP="002D0B21">
      <w:pPr>
        <w:pStyle w:val="NoSpacing"/>
      </w:pPr>
    </w:p>
    <w:p w:rsidR="002D0B21" w:rsidRDefault="002D0B21" w:rsidP="002D0B21">
      <w:pPr>
        <w:pStyle w:val="NoSpacing"/>
      </w:pPr>
    </w:p>
    <w:p w:rsidR="002D0B21" w:rsidRDefault="002D0B21" w:rsidP="002D0B21">
      <w:pPr>
        <w:pStyle w:val="NoSpacing"/>
      </w:pPr>
    </w:p>
    <w:p w:rsidR="002D0B21" w:rsidRDefault="002D0B21" w:rsidP="002D0B21">
      <w:pPr>
        <w:pStyle w:val="NoSpacing"/>
      </w:pPr>
    </w:p>
    <w:p w:rsidR="002D0B21" w:rsidRDefault="002D0B21" w:rsidP="002D0B21">
      <w:pPr>
        <w:pStyle w:val="NoSpacing"/>
      </w:pPr>
    </w:p>
    <w:p w:rsidR="002D0B21" w:rsidRDefault="002D0B21" w:rsidP="002D0B21">
      <w:pPr>
        <w:pStyle w:val="NoSpacing"/>
      </w:pPr>
    </w:p>
    <w:p w:rsidR="002D0B21" w:rsidRDefault="002D0B21" w:rsidP="002D0B21">
      <w:pPr>
        <w:pStyle w:val="NoSpacing"/>
      </w:pPr>
    </w:p>
    <w:p w:rsidR="002D0B21" w:rsidRDefault="002D0B21" w:rsidP="002D0B21">
      <w:pPr>
        <w:pStyle w:val="NoSpacing"/>
      </w:pPr>
    </w:p>
    <w:p w:rsidR="002D0B21" w:rsidRDefault="002D0B21" w:rsidP="002D0B21">
      <w:pPr>
        <w:pStyle w:val="NoSpacing"/>
      </w:pPr>
    </w:p>
    <w:p w:rsidR="002D0B21" w:rsidRDefault="002D0B21" w:rsidP="002D0B21">
      <w:pPr>
        <w:pStyle w:val="NoSpacing"/>
      </w:pPr>
    </w:p>
    <w:p w:rsidR="002D0B21" w:rsidRDefault="002D0B21" w:rsidP="002D0B21">
      <w:pPr>
        <w:pStyle w:val="NoSpacing"/>
      </w:pPr>
    </w:p>
    <w:p w:rsidR="002D0B21" w:rsidRDefault="002D0B21" w:rsidP="002D0B21">
      <w:pPr>
        <w:pStyle w:val="NoSpacing"/>
      </w:pPr>
    </w:p>
    <w:p w:rsidR="002D0B21" w:rsidRDefault="002D0B21" w:rsidP="002D0B21">
      <w:pPr>
        <w:pStyle w:val="NoSpacing"/>
      </w:pPr>
    </w:p>
    <w:sectPr w:rsidR="002D0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B21"/>
    <w:rsid w:val="00161119"/>
    <w:rsid w:val="00292DF4"/>
    <w:rsid w:val="002D0B21"/>
    <w:rsid w:val="00425F3C"/>
    <w:rsid w:val="00581358"/>
    <w:rsid w:val="005F79BA"/>
    <w:rsid w:val="006462AA"/>
    <w:rsid w:val="00763C04"/>
    <w:rsid w:val="007766CB"/>
    <w:rsid w:val="00934520"/>
    <w:rsid w:val="00AB6DA5"/>
    <w:rsid w:val="00D7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42BAE"/>
  <w15:chartTrackingRefBased/>
  <w15:docId w15:val="{FB565C38-F74B-4C6A-814B-279EBB6F2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0B2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1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3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9</cp:revision>
  <cp:lastPrinted>2023-01-03T18:25:00Z</cp:lastPrinted>
  <dcterms:created xsi:type="dcterms:W3CDTF">2020-03-22T18:41:00Z</dcterms:created>
  <dcterms:modified xsi:type="dcterms:W3CDTF">2023-01-03T18:26:00Z</dcterms:modified>
</cp:coreProperties>
</file>