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23F" w:rsidRDefault="005E6F4E" w:rsidP="005E6F4E">
      <w:pPr>
        <w:pStyle w:val="NoSpacing"/>
      </w:pPr>
      <w:proofErr w:type="spellStart"/>
      <w:r w:rsidRPr="005E6F4E">
        <w:rPr>
          <w:b/>
          <w:i/>
        </w:rPr>
        <w:t>Chelostoma</w:t>
      </w:r>
      <w:proofErr w:type="spellEnd"/>
      <w:r>
        <w:t xml:space="preserve"> (</w:t>
      </w:r>
      <w:proofErr w:type="spellStart"/>
      <w:r>
        <w:t>Megachilidae</w:t>
      </w:r>
      <w:proofErr w:type="spellEnd"/>
      <w:r>
        <w:t>) of the tallgrass prairie region and greater Midwest</w:t>
      </w:r>
    </w:p>
    <w:p w:rsidR="005E6F4E" w:rsidRDefault="005E6F4E" w:rsidP="005E6F4E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5E6F4E" w:rsidRDefault="005E6F4E" w:rsidP="005E6F4E">
      <w:pPr>
        <w:pStyle w:val="NoSpacing"/>
      </w:pPr>
      <w:r>
        <w:t>August 31, 2021</w:t>
      </w:r>
    </w:p>
    <w:p w:rsidR="005E6F4E" w:rsidRDefault="005E6F4E" w:rsidP="005E6F4E">
      <w:pPr>
        <w:pStyle w:val="NoSpacing"/>
      </w:pPr>
    </w:p>
    <w:p w:rsidR="005E6F4E" w:rsidRPr="005E6F4E" w:rsidRDefault="005E6F4E" w:rsidP="005E6F4E">
      <w:pPr>
        <w:pStyle w:val="NoSpacing"/>
        <w:rPr>
          <w:b/>
        </w:rPr>
      </w:pPr>
      <w:r w:rsidRPr="005E6F4E">
        <w:rPr>
          <w:b/>
        </w:rPr>
        <w:t>Females:</w:t>
      </w:r>
    </w:p>
    <w:p w:rsidR="005E6F4E" w:rsidRPr="008A053C" w:rsidRDefault="005E6F4E" w:rsidP="005E6F4E">
      <w:pPr>
        <w:pStyle w:val="NoSpacing"/>
      </w:pPr>
      <w:r w:rsidRPr="005E6F4E">
        <w:rPr>
          <w:b/>
        </w:rPr>
        <w:t>1.</w:t>
      </w:r>
      <w:r>
        <w:t xml:space="preserve">     Occipital carina present on upper half of </w:t>
      </w:r>
      <w:proofErr w:type="spellStart"/>
      <w:r>
        <w:t>gena</w:t>
      </w:r>
      <w:proofErr w:type="spellEnd"/>
      <w:r>
        <w:t xml:space="preserve"> and behind vertex; T1-T4 with dense white apical fascia; dorsal surface of propodeum with posterior margin poorly defined; introduced species known from several large </w:t>
      </w:r>
      <w:r w:rsidR="00381DD0">
        <w:t xml:space="preserve">Midwest </w:t>
      </w:r>
      <w:r>
        <w:t>metropolitan areas</w:t>
      </w:r>
      <w:r w:rsidR="008A053C">
        <w:t xml:space="preserve">; primary </w:t>
      </w:r>
      <w:proofErr w:type="spellStart"/>
      <w:r w:rsidR="008A053C">
        <w:t>oligolege</w:t>
      </w:r>
      <w:proofErr w:type="spellEnd"/>
      <w:r w:rsidR="008A053C">
        <w:t xml:space="preserve"> of </w:t>
      </w:r>
      <w:r w:rsidR="008A053C" w:rsidRPr="008A053C">
        <w:rPr>
          <w:i/>
        </w:rPr>
        <w:t>Campanula</w:t>
      </w:r>
      <w:r>
        <w:t>…</w:t>
      </w:r>
      <w:r w:rsidR="008A053C">
        <w:t>……</w:t>
      </w:r>
      <w:proofErr w:type="spellStart"/>
      <w:r w:rsidRPr="005E6F4E">
        <w:rPr>
          <w:b/>
          <w:i/>
        </w:rPr>
        <w:t>rapunculi</w:t>
      </w:r>
      <w:proofErr w:type="spellEnd"/>
      <w:r w:rsidR="008A053C">
        <w:t xml:space="preserve"> (Lepel.)</w:t>
      </w:r>
    </w:p>
    <w:p w:rsidR="005E6F4E" w:rsidRDefault="005E6F4E" w:rsidP="005E6F4E">
      <w:pPr>
        <w:pStyle w:val="NoSpacing"/>
      </w:pPr>
      <w:r>
        <w:t>Occipital carina absent; T1-T4 without apical fascia; dorsal surface of propodeum with its posterior margin clearly defined</w:t>
      </w:r>
      <w:r w:rsidR="0094581E">
        <w:t xml:space="preserve"> by a weak carina</w:t>
      </w:r>
      <w:r>
        <w:t>……………………………………………………………………………………….</w:t>
      </w:r>
      <w:r w:rsidRPr="008A053C">
        <w:rPr>
          <w:b/>
        </w:rPr>
        <w:t>2</w:t>
      </w:r>
    </w:p>
    <w:p w:rsidR="005E6F4E" w:rsidRDefault="005E6F4E" w:rsidP="005E6F4E">
      <w:pPr>
        <w:pStyle w:val="NoSpacing"/>
      </w:pPr>
    </w:p>
    <w:p w:rsidR="005E6F4E" w:rsidRPr="008A053C" w:rsidRDefault="005E6F4E" w:rsidP="005E6F4E">
      <w:pPr>
        <w:pStyle w:val="NoSpacing"/>
      </w:pPr>
      <w:r w:rsidRPr="005E6F4E">
        <w:rPr>
          <w:b/>
        </w:rPr>
        <w:t>2.</w:t>
      </w:r>
      <w:r>
        <w:rPr>
          <w:b/>
        </w:rPr>
        <w:t xml:space="preserve">  </w:t>
      </w:r>
      <w:r w:rsidR="0094581E" w:rsidRPr="0094581E">
        <w:t>Labrum with a large apical tubercle</w:t>
      </w:r>
      <w:r w:rsidR="000B4A03">
        <w:t xml:space="preserve"> projecting perpendicularly to the plane of the labrum</w:t>
      </w:r>
      <w:r w:rsidR="0094581E" w:rsidRPr="0094581E">
        <w:t xml:space="preserve">; </w:t>
      </w:r>
      <w:proofErr w:type="spellStart"/>
      <w:r w:rsidR="0094581E">
        <w:t>midbasitarsis</w:t>
      </w:r>
      <w:proofErr w:type="spellEnd"/>
      <w:r w:rsidR="0094581E">
        <w:t xml:space="preserve"> long, </w:t>
      </w:r>
      <w:r w:rsidR="000B4A03">
        <w:t>its</w:t>
      </w:r>
      <w:r w:rsidR="0094581E">
        <w:t xml:space="preserve"> length x width</w:t>
      </w:r>
      <w:r w:rsidR="000B4A03">
        <w:t xml:space="preserve"> about</w:t>
      </w:r>
      <w:r w:rsidR="0094581E">
        <w:t xml:space="preserve"> 10:1, hairs on the segment all simple; vertex </w:t>
      </w:r>
      <w:r w:rsidR="000B4A03">
        <w:t xml:space="preserve">elevated </w:t>
      </w:r>
      <w:r w:rsidR="0094581E">
        <w:t xml:space="preserve">above ocelli by about one </w:t>
      </w:r>
      <w:proofErr w:type="spellStart"/>
      <w:r w:rsidR="0094581E">
        <w:t>ocellar</w:t>
      </w:r>
      <w:proofErr w:type="spellEnd"/>
      <w:r w:rsidR="0094581E">
        <w:t xml:space="preserve"> diameter (in facial view); native species, on mock orange </w:t>
      </w:r>
      <w:r w:rsidR="0094581E" w:rsidRPr="0094581E">
        <w:rPr>
          <w:i/>
        </w:rPr>
        <w:t>(</w:t>
      </w:r>
      <w:proofErr w:type="spellStart"/>
      <w:r w:rsidR="0094581E" w:rsidRPr="0094581E">
        <w:rPr>
          <w:i/>
        </w:rPr>
        <w:t>Philadelphus</w:t>
      </w:r>
      <w:proofErr w:type="spellEnd"/>
      <w:r w:rsidR="0094581E">
        <w:t>) and numerous other spring and early summer flowers</w:t>
      </w:r>
      <w:r w:rsidR="000B4A03">
        <w:t>……………………………………</w:t>
      </w:r>
      <w:proofErr w:type="gramStart"/>
      <w:r w:rsidR="0094581E">
        <w:t>…..</w:t>
      </w:r>
      <w:proofErr w:type="spellStart"/>
      <w:proofErr w:type="gramEnd"/>
      <w:r w:rsidR="0094581E" w:rsidRPr="0094581E">
        <w:rPr>
          <w:b/>
          <w:i/>
        </w:rPr>
        <w:t>philadelphi</w:t>
      </w:r>
      <w:proofErr w:type="spellEnd"/>
      <w:r w:rsidR="008A053C">
        <w:t xml:space="preserve"> Robertson</w:t>
      </w:r>
    </w:p>
    <w:p w:rsidR="005E6F4E" w:rsidRPr="0094581E" w:rsidRDefault="00845895" w:rsidP="005E6F4E">
      <w:pPr>
        <w:pStyle w:val="NoSpacing"/>
        <w:rPr>
          <w:sz w:val="18"/>
          <w:szCs w:val="18"/>
        </w:rPr>
      </w:pPr>
      <w:r>
        <w:rPr>
          <w:b/>
          <w:sz w:val="18"/>
          <w:szCs w:val="18"/>
        </w:rPr>
        <w:t>[</w:t>
      </w:r>
      <w:r w:rsidR="0094581E" w:rsidRPr="00845895">
        <w:rPr>
          <w:b/>
          <w:sz w:val="18"/>
          <w:szCs w:val="18"/>
        </w:rPr>
        <w:t>Note</w:t>
      </w:r>
      <w:r w:rsidR="0094581E" w:rsidRPr="0094581E">
        <w:rPr>
          <w:sz w:val="18"/>
          <w:szCs w:val="18"/>
        </w:rPr>
        <w:t xml:space="preserve">: there may be two species involved, the mock orange specialist being the true </w:t>
      </w:r>
      <w:proofErr w:type="spellStart"/>
      <w:r w:rsidR="0094581E" w:rsidRPr="0094581E">
        <w:rPr>
          <w:i/>
          <w:sz w:val="18"/>
          <w:szCs w:val="18"/>
        </w:rPr>
        <w:t>philadelphi</w:t>
      </w:r>
      <w:proofErr w:type="spellEnd"/>
      <w:r w:rsidR="0094581E" w:rsidRPr="0094581E">
        <w:rPr>
          <w:sz w:val="18"/>
          <w:szCs w:val="18"/>
        </w:rPr>
        <w:t xml:space="preserve">, the other being </w:t>
      </w:r>
      <w:r w:rsidR="000B4A03">
        <w:rPr>
          <w:sz w:val="18"/>
          <w:szCs w:val="18"/>
        </w:rPr>
        <w:t xml:space="preserve">an un-named pollen generalist </w:t>
      </w:r>
      <w:proofErr w:type="gramStart"/>
      <w:r w:rsidR="000B4A03">
        <w:rPr>
          <w:sz w:val="18"/>
          <w:szCs w:val="18"/>
        </w:rPr>
        <w:t xml:space="preserve">species </w:t>
      </w:r>
      <w:r w:rsidR="0094581E" w:rsidRPr="0094581E">
        <w:rPr>
          <w:sz w:val="18"/>
          <w:szCs w:val="18"/>
        </w:rPr>
        <w:t xml:space="preserve"> that</w:t>
      </w:r>
      <w:proofErr w:type="gramEnd"/>
      <w:r w:rsidR="0094581E" w:rsidRPr="0094581E">
        <w:rPr>
          <w:sz w:val="18"/>
          <w:szCs w:val="18"/>
        </w:rPr>
        <w:t xml:space="preserve"> visits many other plants and occurs in areas where mock orange is absent</w:t>
      </w:r>
      <w:r w:rsidR="00666ACF">
        <w:rPr>
          <w:sz w:val="18"/>
          <w:szCs w:val="18"/>
        </w:rPr>
        <w:t>, and whose flight period exceeds the blooming period of mock orange</w:t>
      </w:r>
      <w:r w:rsidR="0094581E" w:rsidRPr="0094581E">
        <w:rPr>
          <w:sz w:val="18"/>
          <w:szCs w:val="18"/>
        </w:rPr>
        <w:t>.</w:t>
      </w:r>
      <w:r>
        <w:rPr>
          <w:sz w:val="18"/>
          <w:szCs w:val="18"/>
        </w:rPr>
        <w:t>]</w:t>
      </w:r>
    </w:p>
    <w:p w:rsidR="00381DD0" w:rsidRDefault="000B4A03" w:rsidP="005E6F4E">
      <w:pPr>
        <w:pStyle w:val="NoSpacing"/>
      </w:pPr>
      <w:r>
        <w:t xml:space="preserve">Labrum with apex simple, without any tubercle or projection; </w:t>
      </w:r>
      <w:proofErr w:type="spellStart"/>
      <w:r>
        <w:t>midbasitarsis</w:t>
      </w:r>
      <w:proofErr w:type="spellEnd"/>
      <w:r>
        <w:t xml:space="preserve"> shorter, its length x width about 5:1, hairs on the segment all plumose; vertex </w:t>
      </w:r>
      <w:r w:rsidR="00666ACF">
        <w:t xml:space="preserve">flat, </w:t>
      </w:r>
      <w:r>
        <w:t>not elevated in facial view;</w:t>
      </w:r>
      <w:r w:rsidR="008A053C">
        <w:t xml:space="preserve"> primary </w:t>
      </w:r>
      <w:proofErr w:type="spellStart"/>
      <w:r w:rsidR="008A053C">
        <w:t>oligolge</w:t>
      </w:r>
      <w:proofErr w:type="spellEnd"/>
      <w:r w:rsidR="008A053C">
        <w:t xml:space="preserve"> of </w:t>
      </w:r>
      <w:r w:rsidR="008A053C" w:rsidRPr="008A053C">
        <w:rPr>
          <w:i/>
        </w:rPr>
        <w:t>Campanula</w:t>
      </w:r>
      <w:r w:rsidR="008A053C">
        <w:rPr>
          <w:i/>
        </w:rPr>
        <w:t xml:space="preserve">; </w:t>
      </w:r>
      <w:r w:rsidR="008A053C">
        <w:t xml:space="preserve">introduced species known from several large </w:t>
      </w:r>
      <w:r w:rsidR="00381DD0">
        <w:t xml:space="preserve">Midwest </w:t>
      </w:r>
      <w:r w:rsidR="008A053C">
        <w:t>metropolitan areas</w:t>
      </w:r>
      <w:r w:rsidR="00381DD0">
        <w:t xml:space="preserve"> </w:t>
      </w:r>
    </w:p>
    <w:p w:rsidR="005E6F4E" w:rsidRPr="008A053C" w:rsidRDefault="00381DD0" w:rsidP="005E6F4E">
      <w:pPr>
        <w:pStyle w:val="NoSpacing"/>
      </w:pPr>
      <w:r>
        <w:t>………………………………………………………………………………………………………………..</w:t>
      </w:r>
      <w:r w:rsidR="008A053C">
        <w:t>...</w:t>
      </w:r>
      <w:proofErr w:type="spellStart"/>
      <w:r w:rsidR="008A053C" w:rsidRPr="008A053C">
        <w:rPr>
          <w:b/>
          <w:i/>
        </w:rPr>
        <w:t>campanularum</w:t>
      </w:r>
      <w:proofErr w:type="spellEnd"/>
      <w:r w:rsidR="008A053C" w:rsidRPr="008A053C">
        <w:rPr>
          <w:b/>
          <w:i/>
        </w:rPr>
        <w:t xml:space="preserve"> </w:t>
      </w:r>
      <w:r w:rsidR="008A053C">
        <w:t>(Kirby)</w:t>
      </w:r>
    </w:p>
    <w:p w:rsidR="005E6F4E" w:rsidRDefault="005E6F4E" w:rsidP="005E6F4E">
      <w:pPr>
        <w:pStyle w:val="NoSpacing"/>
      </w:pPr>
    </w:p>
    <w:p w:rsidR="005E6F4E" w:rsidRPr="002179F7" w:rsidRDefault="002179F7" w:rsidP="005E6F4E">
      <w:pPr>
        <w:pStyle w:val="NoSpacing"/>
        <w:rPr>
          <w:b/>
        </w:rPr>
      </w:pPr>
      <w:r w:rsidRPr="002179F7">
        <w:rPr>
          <w:b/>
        </w:rPr>
        <w:t>Males:</w:t>
      </w:r>
    </w:p>
    <w:p w:rsidR="002179F7" w:rsidRPr="002179F7" w:rsidRDefault="002179F7" w:rsidP="005E6F4E">
      <w:pPr>
        <w:pStyle w:val="NoSpacing"/>
      </w:pPr>
      <w:r w:rsidRPr="002179F7">
        <w:rPr>
          <w:b/>
        </w:rPr>
        <w:t xml:space="preserve">1.     </w:t>
      </w:r>
      <w:r w:rsidRPr="002179F7">
        <w:t xml:space="preserve">Occipital carina present; T7 </w:t>
      </w:r>
      <w:r>
        <w:t xml:space="preserve">apically </w:t>
      </w:r>
      <w:r w:rsidRPr="002179F7">
        <w:t>truncate</w:t>
      </w:r>
      <w:r>
        <w:t xml:space="preserve">; S3 </w:t>
      </w:r>
      <w:proofErr w:type="spellStart"/>
      <w:r>
        <w:t>medio</w:t>
      </w:r>
      <w:proofErr w:type="spellEnd"/>
      <w:r>
        <w:t xml:space="preserve">-apically with a pair of small patches of very short dark setae; introduced species known from several large metropolitan areas; primary </w:t>
      </w:r>
      <w:proofErr w:type="spellStart"/>
      <w:r>
        <w:t>oligolege</w:t>
      </w:r>
      <w:proofErr w:type="spellEnd"/>
      <w:r>
        <w:t xml:space="preserve"> of </w:t>
      </w:r>
      <w:r w:rsidRPr="008A053C">
        <w:rPr>
          <w:i/>
        </w:rPr>
        <w:t>Campanula</w:t>
      </w:r>
      <w:r>
        <w:t>.............................................................................................................</w:t>
      </w:r>
      <w:r w:rsidRPr="002179F7">
        <w:rPr>
          <w:b/>
          <w:i/>
        </w:rPr>
        <w:t xml:space="preserve">rapunculi </w:t>
      </w:r>
      <w:r>
        <w:t>(Lepel.)</w:t>
      </w:r>
    </w:p>
    <w:p w:rsidR="005E6F4E" w:rsidRDefault="002179F7" w:rsidP="005E6F4E">
      <w:pPr>
        <w:pStyle w:val="NoSpacing"/>
      </w:pPr>
      <w:r>
        <w:t xml:space="preserve">Occipital carina absent; T7 bidentate </w:t>
      </w:r>
      <w:proofErr w:type="spellStart"/>
      <w:r>
        <w:t>apico</w:t>
      </w:r>
      <w:proofErr w:type="spellEnd"/>
      <w:r>
        <w:t>-medially; S3 withou</w:t>
      </w:r>
      <w:r w:rsidR="00DD4BE8">
        <w:t xml:space="preserve">t small dark setae patches </w:t>
      </w:r>
      <w:proofErr w:type="spellStart"/>
      <w:r w:rsidR="00DD4BE8">
        <w:t>medio</w:t>
      </w:r>
      <w:proofErr w:type="spellEnd"/>
      <w:r w:rsidR="00DD4BE8">
        <w:t>-apically</w:t>
      </w:r>
    </w:p>
    <w:p w:rsidR="005E6F4E" w:rsidRPr="00DD4BE8" w:rsidRDefault="00DD4BE8" w:rsidP="005E6F4E">
      <w:pPr>
        <w:pStyle w:val="NoSpacing"/>
        <w:rPr>
          <w:b/>
        </w:rPr>
      </w:pPr>
      <w:r>
        <w:t>……………………………………………………………………………………………………………………………………………………</w:t>
      </w:r>
      <w:r w:rsidRPr="00DD4BE8">
        <w:rPr>
          <w:b/>
        </w:rPr>
        <w:t>2</w:t>
      </w:r>
    </w:p>
    <w:p w:rsidR="00DD4BE8" w:rsidRPr="008A053C" w:rsidRDefault="00DD4BE8" w:rsidP="00DD4BE8">
      <w:pPr>
        <w:pStyle w:val="NoSpacing"/>
      </w:pPr>
      <w:r w:rsidRPr="00DD4BE8">
        <w:rPr>
          <w:b/>
        </w:rPr>
        <w:t xml:space="preserve">2.   </w:t>
      </w:r>
      <w:r>
        <w:rPr>
          <w:b/>
        </w:rPr>
        <w:t xml:space="preserve"> </w:t>
      </w:r>
      <w:r w:rsidRPr="00DD4BE8">
        <w:t>Flagellar segments 2-</w:t>
      </w:r>
      <w:proofErr w:type="gramStart"/>
      <w:r w:rsidRPr="00DD4BE8">
        <w:t xml:space="preserve">4 </w:t>
      </w:r>
      <w:r>
        <w:t xml:space="preserve"> twice</w:t>
      </w:r>
      <w:proofErr w:type="gramEnd"/>
      <w:r>
        <w:t xml:space="preserve"> as long as broad or slightly longer; T7 apically with 2 medial teeth which are bordered by two lateral angles;</w:t>
      </w:r>
      <w:r w:rsidRPr="00DD4BE8">
        <w:t xml:space="preserve"> </w:t>
      </w:r>
      <w:r>
        <w:t xml:space="preserve">native species, on mock orange </w:t>
      </w:r>
      <w:r w:rsidRPr="0094581E">
        <w:rPr>
          <w:i/>
        </w:rPr>
        <w:t>(</w:t>
      </w:r>
      <w:proofErr w:type="spellStart"/>
      <w:r w:rsidRPr="0094581E">
        <w:rPr>
          <w:i/>
        </w:rPr>
        <w:t>Philadelphus</w:t>
      </w:r>
      <w:proofErr w:type="spellEnd"/>
      <w:r>
        <w:t>) and numerous other spring and early summer flowers………………….…………………………………..</w:t>
      </w:r>
      <w:proofErr w:type="spellStart"/>
      <w:r w:rsidRPr="0094581E">
        <w:rPr>
          <w:b/>
          <w:i/>
        </w:rPr>
        <w:t>philadelphi</w:t>
      </w:r>
      <w:proofErr w:type="spellEnd"/>
      <w:r>
        <w:t xml:space="preserve"> Robertson</w:t>
      </w:r>
    </w:p>
    <w:p w:rsidR="00666ACF" w:rsidRPr="0094581E" w:rsidRDefault="00845895" w:rsidP="00666ACF">
      <w:pPr>
        <w:pStyle w:val="NoSpacing"/>
        <w:rPr>
          <w:sz w:val="18"/>
          <w:szCs w:val="18"/>
        </w:rPr>
      </w:pPr>
      <w:r>
        <w:rPr>
          <w:b/>
          <w:sz w:val="18"/>
          <w:szCs w:val="18"/>
        </w:rPr>
        <w:t>[</w:t>
      </w:r>
      <w:r w:rsidR="00DD4BE8" w:rsidRPr="00845895">
        <w:rPr>
          <w:b/>
          <w:sz w:val="18"/>
          <w:szCs w:val="18"/>
        </w:rPr>
        <w:t>Note</w:t>
      </w:r>
      <w:r w:rsidR="00DD4BE8" w:rsidRPr="0094581E">
        <w:rPr>
          <w:sz w:val="18"/>
          <w:szCs w:val="18"/>
        </w:rPr>
        <w:t xml:space="preserve">: there may be two species involved, the mock orange specialist being the true </w:t>
      </w:r>
      <w:proofErr w:type="spellStart"/>
      <w:r w:rsidR="00DD4BE8" w:rsidRPr="0094581E">
        <w:rPr>
          <w:i/>
          <w:sz w:val="18"/>
          <w:szCs w:val="18"/>
        </w:rPr>
        <w:t>philadelphi</w:t>
      </w:r>
      <w:proofErr w:type="spellEnd"/>
      <w:r w:rsidR="00DD4BE8" w:rsidRPr="0094581E">
        <w:rPr>
          <w:sz w:val="18"/>
          <w:szCs w:val="18"/>
        </w:rPr>
        <w:t xml:space="preserve">, the other being </w:t>
      </w:r>
      <w:r w:rsidR="00DD4BE8">
        <w:rPr>
          <w:sz w:val="18"/>
          <w:szCs w:val="18"/>
        </w:rPr>
        <w:t xml:space="preserve">an un-named pollen generalist </w:t>
      </w:r>
      <w:proofErr w:type="gramStart"/>
      <w:r w:rsidR="00DD4BE8">
        <w:rPr>
          <w:sz w:val="18"/>
          <w:szCs w:val="18"/>
        </w:rPr>
        <w:t xml:space="preserve">species </w:t>
      </w:r>
      <w:r w:rsidR="00DD4BE8" w:rsidRPr="0094581E">
        <w:rPr>
          <w:sz w:val="18"/>
          <w:szCs w:val="18"/>
        </w:rPr>
        <w:t xml:space="preserve"> that</w:t>
      </w:r>
      <w:proofErr w:type="gramEnd"/>
      <w:r w:rsidR="00DD4BE8" w:rsidRPr="0094581E">
        <w:rPr>
          <w:sz w:val="18"/>
          <w:szCs w:val="18"/>
        </w:rPr>
        <w:t xml:space="preserve"> visits many other plants and occurs in areas where mock orange is absent</w:t>
      </w:r>
      <w:r w:rsidR="00666ACF">
        <w:rPr>
          <w:sz w:val="18"/>
          <w:szCs w:val="18"/>
        </w:rPr>
        <w:t>,</w:t>
      </w:r>
      <w:r w:rsidR="00666ACF" w:rsidRPr="00666ACF">
        <w:rPr>
          <w:sz w:val="18"/>
          <w:szCs w:val="18"/>
        </w:rPr>
        <w:t xml:space="preserve"> </w:t>
      </w:r>
      <w:r w:rsidR="00666ACF">
        <w:rPr>
          <w:sz w:val="18"/>
          <w:szCs w:val="18"/>
        </w:rPr>
        <w:t>and whose flight period exceeds the blooming period of mock orange</w:t>
      </w:r>
      <w:r w:rsidR="00666ACF" w:rsidRPr="0094581E">
        <w:rPr>
          <w:sz w:val="18"/>
          <w:szCs w:val="18"/>
        </w:rPr>
        <w:t>.</w:t>
      </w:r>
      <w:r>
        <w:rPr>
          <w:sz w:val="18"/>
          <w:szCs w:val="18"/>
        </w:rPr>
        <w:t>]</w:t>
      </w:r>
      <w:bookmarkStart w:id="0" w:name="_GoBack"/>
      <w:bookmarkEnd w:id="0"/>
    </w:p>
    <w:p w:rsidR="005E6F4E" w:rsidRPr="00DD4BE8" w:rsidRDefault="006E0027" w:rsidP="005E6F4E">
      <w:pPr>
        <w:pStyle w:val="NoSpacing"/>
      </w:pPr>
      <w:r>
        <w:t xml:space="preserve">Flagellar segments 2-4 about as long as broad or slightly shorter; T7 apically bidentate, without any lateral teeth, angles or projections; primary </w:t>
      </w:r>
      <w:proofErr w:type="spellStart"/>
      <w:r>
        <w:t>oligolge</w:t>
      </w:r>
      <w:proofErr w:type="spellEnd"/>
      <w:r>
        <w:t xml:space="preserve"> of </w:t>
      </w:r>
      <w:r w:rsidRPr="008A053C">
        <w:rPr>
          <w:i/>
        </w:rPr>
        <w:t>Campanula</w:t>
      </w:r>
      <w:r>
        <w:rPr>
          <w:i/>
        </w:rPr>
        <w:t xml:space="preserve">; </w:t>
      </w:r>
      <w:r>
        <w:t>introduced species known from several large metropolitan areas……………………………………………………………...</w:t>
      </w:r>
      <w:proofErr w:type="spellStart"/>
      <w:r w:rsidRPr="008A053C">
        <w:rPr>
          <w:b/>
          <w:i/>
        </w:rPr>
        <w:t>campanularum</w:t>
      </w:r>
      <w:proofErr w:type="spellEnd"/>
      <w:r w:rsidRPr="008A053C">
        <w:rPr>
          <w:b/>
          <w:i/>
        </w:rPr>
        <w:t xml:space="preserve"> </w:t>
      </w:r>
      <w:r>
        <w:t>(Kirby)</w:t>
      </w:r>
      <w:r w:rsidR="00DD4BE8" w:rsidRPr="00DD4BE8">
        <w:t xml:space="preserve"> </w:t>
      </w:r>
    </w:p>
    <w:p w:rsidR="005E6F4E" w:rsidRDefault="005E6F4E" w:rsidP="005E6F4E">
      <w:pPr>
        <w:pStyle w:val="NoSpacing"/>
      </w:pPr>
    </w:p>
    <w:p w:rsidR="005E6F4E" w:rsidRDefault="005E6F4E" w:rsidP="005E6F4E">
      <w:pPr>
        <w:pStyle w:val="NoSpacing"/>
      </w:pPr>
    </w:p>
    <w:p w:rsidR="005E6F4E" w:rsidRDefault="00BF1BFE" w:rsidP="005E6F4E">
      <w:pPr>
        <w:pStyle w:val="NoSpacing"/>
      </w:pPr>
      <w:r w:rsidRPr="00BF1BFE">
        <w:rPr>
          <w:b/>
        </w:rPr>
        <w:t>References:</w:t>
      </w:r>
      <w:r>
        <w:t xml:space="preserve"> </w:t>
      </w:r>
      <w:proofErr w:type="spellStart"/>
      <w:r>
        <w:t>Eickwort</w:t>
      </w:r>
      <w:proofErr w:type="spellEnd"/>
      <w:r>
        <w:t xml:space="preserve"> 1980; Buck, </w:t>
      </w:r>
      <w:proofErr w:type="spellStart"/>
      <w:r>
        <w:t>Pa</w:t>
      </w:r>
      <w:r w:rsidR="00843F3D">
        <w:t>ie</w:t>
      </w:r>
      <w:r>
        <w:t>r</w:t>
      </w:r>
      <w:r w:rsidR="00843F3D">
        <w:t>o</w:t>
      </w:r>
      <w:proofErr w:type="spellEnd"/>
      <w:r>
        <w:t xml:space="preserve"> and Marshall, 2005</w:t>
      </w:r>
    </w:p>
    <w:sectPr w:rsidR="005E6F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F4E"/>
    <w:rsid w:val="000B4A03"/>
    <w:rsid w:val="001F4B48"/>
    <w:rsid w:val="002179F7"/>
    <w:rsid w:val="0022790D"/>
    <w:rsid w:val="00381DD0"/>
    <w:rsid w:val="005E6F4E"/>
    <w:rsid w:val="00666ACF"/>
    <w:rsid w:val="006E0027"/>
    <w:rsid w:val="00843F3D"/>
    <w:rsid w:val="00845895"/>
    <w:rsid w:val="008A053C"/>
    <w:rsid w:val="0094581E"/>
    <w:rsid w:val="00AD323F"/>
    <w:rsid w:val="00BF1BFE"/>
    <w:rsid w:val="00DD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CBCFF"/>
  <w15:chartTrackingRefBased/>
  <w15:docId w15:val="{B1A03482-EECA-4E2C-AE6B-A657F545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6F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9</cp:revision>
  <dcterms:created xsi:type="dcterms:W3CDTF">2021-08-31T15:03:00Z</dcterms:created>
  <dcterms:modified xsi:type="dcterms:W3CDTF">2023-03-08T20:01:00Z</dcterms:modified>
</cp:coreProperties>
</file>